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A9813" w14:textId="7CF9AE6D" w:rsidR="007D754D" w:rsidRDefault="00714BD9" w:rsidP="007D754D">
      <w:pPr>
        <w:spacing w:before="100" w:beforeAutospacing="1" w:after="100" w:afterAutospacing="1"/>
        <w:rPr>
          <w:rFonts w:ascii="Century Gothic" w:hAnsi="Century Gothic" w:cs="Times New Roman"/>
          <w:b/>
          <w:bCs/>
          <w:color w:val="7030A0"/>
        </w:rPr>
      </w:pPr>
      <w:r w:rsidRPr="00A8195A">
        <w:rPr>
          <w:rFonts w:ascii="Century Gothic" w:hAnsi="Century Gothic" w:cs="Times New Roman"/>
          <w:b/>
          <w:bCs/>
          <w:color w:val="7030A0"/>
        </w:rPr>
        <w:t>Champions for Learning</w:t>
      </w:r>
      <w:r w:rsidR="00E61554" w:rsidRPr="00A8195A">
        <w:rPr>
          <w:rFonts w:ascii="Century Gothic" w:hAnsi="Century Gothic" w:cs="Times New Roman"/>
          <w:b/>
          <w:bCs/>
          <w:color w:val="7030A0"/>
        </w:rPr>
        <w:t xml:space="preserve"> – </w:t>
      </w:r>
      <w:r w:rsidR="00E97165" w:rsidRPr="00A8195A">
        <w:rPr>
          <w:rFonts w:ascii="Century Gothic" w:hAnsi="Century Gothic" w:cs="Times New Roman"/>
          <w:b/>
          <w:bCs/>
          <w:color w:val="7030A0"/>
        </w:rPr>
        <w:t xml:space="preserve">Finance Committee </w:t>
      </w:r>
      <w:r w:rsidR="003D2ECE" w:rsidRPr="00A8195A">
        <w:rPr>
          <w:rFonts w:ascii="Century Gothic" w:hAnsi="Century Gothic" w:cs="Times New Roman"/>
          <w:b/>
          <w:bCs/>
          <w:color w:val="7030A0"/>
        </w:rPr>
        <w:t>Meeting</w:t>
      </w:r>
      <w:r w:rsidR="00E61554" w:rsidRPr="00A8195A">
        <w:rPr>
          <w:rFonts w:ascii="Century Gothic" w:hAnsi="Century Gothic" w:cs="Times New Roman"/>
          <w:b/>
          <w:bCs/>
          <w:color w:val="7030A0"/>
        </w:rPr>
        <w:t xml:space="preserve"> Agenda and Notes </w:t>
      </w:r>
    </w:p>
    <w:p w14:paraId="37C24D47" w14:textId="234544C1" w:rsidR="00672E5C" w:rsidRDefault="00672E5C" w:rsidP="007D754D">
      <w:pPr>
        <w:spacing w:before="100" w:beforeAutospacing="1" w:after="100" w:afterAutospacing="1"/>
        <w:rPr>
          <w:rFonts w:ascii="Century Gothic" w:hAnsi="Century Gothic" w:cs="Times New Roman"/>
          <w:b/>
          <w:bCs/>
          <w:color w:val="7030A0"/>
        </w:rPr>
      </w:pPr>
      <w:r>
        <w:rPr>
          <w:rFonts w:ascii="Century Gothic" w:hAnsi="Century Gothic" w:cs="Times New Roman"/>
          <w:b/>
          <w:bCs/>
          <w:color w:val="7030A0"/>
        </w:rPr>
        <w:t>Meeting Time: Monday, May 12, 2025</w:t>
      </w:r>
    </w:p>
    <w:p w14:paraId="3CC23C5B" w14:textId="1D455A1D" w:rsidR="00672E5C" w:rsidRDefault="00672E5C" w:rsidP="007D754D">
      <w:pPr>
        <w:spacing w:before="100" w:beforeAutospacing="1" w:after="100" w:afterAutospacing="1"/>
        <w:rPr>
          <w:rFonts w:ascii="Century Gothic" w:hAnsi="Century Gothic" w:cs="Times New Roman"/>
          <w:b/>
          <w:bCs/>
          <w:color w:val="7030A0"/>
        </w:rPr>
      </w:pPr>
      <w:r>
        <w:rPr>
          <w:rFonts w:ascii="Century Gothic" w:hAnsi="Century Gothic" w:cs="Times New Roman"/>
          <w:b/>
          <w:bCs/>
          <w:color w:val="7030A0"/>
        </w:rPr>
        <w:t>Join Zoom Meeting</w:t>
      </w:r>
    </w:p>
    <w:p w14:paraId="3027BB20" w14:textId="77777777" w:rsidR="00672E5C" w:rsidRDefault="00672E5C" w:rsidP="00672E5C">
      <w:pPr>
        <w:spacing w:before="100" w:beforeAutospacing="1" w:after="100" w:afterAutospacing="1"/>
        <w:rPr>
          <w:rFonts w:ascii="Century Gothic" w:hAnsi="Century Gothic" w:cs="Times New Roman"/>
          <w:b/>
          <w:bCs/>
          <w:color w:val="7030A0"/>
        </w:rPr>
      </w:pPr>
      <w:hyperlink r:id="rId5" w:history="1">
        <w:r w:rsidRPr="00672E5C">
          <w:rPr>
            <w:rStyle w:val="Hyperlink"/>
            <w:rFonts w:ascii="Century Gothic" w:hAnsi="Century Gothic" w:cs="Times New Roman"/>
            <w:b/>
            <w:bCs/>
          </w:rPr>
          <w:t>https://zoom.us/j/93959050812</w:t>
        </w:r>
      </w:hyperlink>
    </w:p>
    <w:p w14:paraId="58A8F8F8" w14:textId="77777777" w:rsidR="00672E5C" w:rsidRDefault="00672E5C" w:rsidP="00672E5C">
      <w:pPr>
        <w:pStyle w:val="ListParagraph"/>
        <w:numPr>
          <w:ilvl w:val="0"/>
          <w:numId w:val="17"/>
        </w:numPr>
        <w:spacing w:after="160" w:line="259" w:lineRule="auto"/>
        <w:rPr>
          <w:rFonts w:ascii="Century Gothic" w:hAnsi="Century Gothic"/>
        </w:rPr>
      </w:pPr>
      <w:r w:rsidRPr="009B6FF7">
        <w:rPr>
          <w:rFonts w:ascii="Century Gothic" w:hAnsi="Century Gothic"/>
        </w:rPr>
        <w:t xml:space="preserve">Opening Remarks – Roger Lipitz </w:t>
      </w:r>
    </w:p>
    <w:p w14:paraId="65643781" w14:textId="77777777" w:rsidR="00672E5C" w:rsidRDefault="00672E5C" w:rsidP="00672E5C">
      <w:pPr>
        <w:pStyle w:val="ListParagraph"/>
        <w:numPr>
          <w:ilvl w:val="0"/>
          <w:numId w:val="17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Approval of the Minutes – Finance Committee Meeting – March 11, 2025</w:t>
      </w:r>
    </w:p>
    <w:p w14:paraId="50B241E7" w14:textId="093C7958" w:rsidR="00672E5C" w:rsidRPr="00925183" w:rsidRDefault="00672E5C" w:rsidP="00672E5C">
      <w:pPr>
        <w:pStyle w:val="ListParagraph"/>
        <w:numPr>
          <w:ilvl w:val="0"/>
          <w:numId w:val="17"/>
        </w:numPr>
        <w:spacing w:after="160" w:line="259" w:lineRule="auto"/>
        <w:rPr>
          <w:rFonts w:ascii="Century Gothic" w:hAnsi="Century Gothic"/>
        </w:rPr>
      </w:pPr>
      <w:r w:rsidRPr="009B6FF7">
        <w:rPr>
          <w:rFonts w:ascii="Century Gothic" w:hAnsi="Century Gothic"/>
        </w:rPr>
        <w:t xml:space="preserve">Review </w:t>
      </w:r>
      <w:r>
        <w:rPr>
          <w:rFonts w:ascii="Century Gothic" w:hAnsi="Century Gothic"/>
        </w:rPr>
        <w:t>April 30, 2025, F</w:t>
      </w:r>
      <w:r w:rsidRPr="009B6FF7">
        <w:rPr>
          <w:rFonts w:ascii="Century Gothic" w:hAnsi="Century Gothic"/>
        </w:rPr>
        <w:t>inancial</w:t>
      </w:r>
      <w:r>
        <w:rPr>
          <w:rFonts w:ascii="Century Gothic" w:hAnsi="Century Gothic"/>
        </w:rPr>
        <w:t xml:space="preserve"> Statements</w:t>
      </w:r>
      <w:r w:rsidR="00CE4D78">
        <w:rPr>
          <w:rFonts w:ascii="Century Gothic" w:hAnsi="Century Gothic"/>
        </w:rPr>
        <w:t xml:space="preserve"> with Projected Year End Actuals</w:t>
      </w:r>
    </w:p>
    <w:p w14:paraId="6197264A" w14:textId="77777777" w:rsidR="00672E5C" w:rsidRPr="0033255D" w:rsidRDefault="00672E5C" w:rsidP="00672E5C">
      <w:pPr>
        <w:pStyle w:val="ListParagraph"/>
        <w:numPr>
          <w:ilvl w:val="0"/>
          <w:numId w:val="17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Endowment 3</w:t>
      </w:r>
      <w:r w:rsidRPr="0033255D">
        <w:rPr>
          <w:rFonts w:ascii="Century Gothic" w:hAnsi="Century Gothic"/>
          <w:vertAlign w:val="superscript"/>
        </w:rPr>
        <w:t>rd</w:t>
      </w:r>
      <w:r>
        <w:rPr>
          <w:rFonts w:ascii="Century Gothic" w:hAnsi="Century Gothic"/>
        </w:rPr>
        <w:t xml:space="preserve"> Quarter 2025 Review and Spending Percentage Approval for FY 2025</w:t>
      </w:r>
    </w:p>
    <w:p w14:paraId="7EA4C9E2" w14:textId="77777777" w:rsidR="00672E5C" w:rsidRDefault="00672E5C" w:rsidP="00672E5C">
      <w:pPr>
        <w:pStyle w:val="ListParagraph"/>
        <w:numPr>
          <w:ilvl w:val="0"/>
          <w:numId w:val="17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Florida Prepaid Purchase FY 2025</w:t>
      </w:r>
    </w:p>
    <w:p w14:paraId="12E1DD9D" w14:textId="77777777" w:rsidR="00672E5C" w:rsidRPr="00EF4751" w:rsidRDefault="00672E5C" w:rsidP="00672E5C">
      <w:pPr>
        <w:pStyle w:val="ListParagraph"/>
        <w:numPr>
          <w:ilvl w:val="0"/>
          <w:numId w:val="17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Cash Strategy Review (approval of signers) and $1M Bequest Gift</w:t>
      </w:r>
    </w:p>
    <w:p w14:paraId="4FA3EB77" w14:textId="6320259A" w:rsidR="00672E5C" w:rsidRPr="00672E5C" w:rsidRDefault="00672E5C" w:rsidP="00672E5C">
      <w:pPr>
        <w:pStyle w:val="ListParagraph"/>
        <w:numPr>
          <w:ilvl w:val="0"/>
          <w:numId w:val="17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Budget Presentation FY 2026</w:t>
      </w:r>
    </w:p>
    <w:p w14:paraId="12F551EE" w14:textId="77777777" w:rsidR="007D754D" w:rsidRPr="00A8195A" w:rsidRDefault="007D754D" w:rsidP="00F02EB6">
      <w:pPr>
        <w:jc w:val="both"/>
        <w:rPr>
          <w:rFonts w:ascii="Century Gothic" w:eastAsia="Times New Roman" w:hAnsi="Century Gothic" w:cs="Times New Roman"/>
          <w:b/>
          <w:u w:val="single"/>
        </w:rPr>
      </w:pPr>
    </w:p>
    <w:p w14:paraId="2C6753F8" w14:textId="30A20669" w:rsidR="007D754D" w:rsidRPr="00672E5C" w:rsidRDefault="007D754D" w:rsidP="00672E5C">
      <w:pPr>
        <w:pStyle w:val="ListParagraph"/>
        <w:numPr>
          <w:ilvl w:val="0"/>
          <w:numId w:val="18"/>
        </w:numPr>
        <w:jc w:val="both"/>
        <w:rPr>
          <w:rFonts w:ascii="Century Gothic" w:eastAsia="Times New Roman" w:hAnsi="Century Gothic" w:cs="Times New Roman"/>
          <w:b/>
          <w:u w:val="single"/>
        </w:rPr>
      </w:pPr>
      <w:r w:rsidRPr="00672E5C">
        <w:rPr>
          <w:rFonts w:ascii="Century Gothic" w:eastAsia="Times New Roman" w:hAnsi="Century Gothic" w:cs="Times New Roman"/>
          <w:b/>
          <w:u w:val="single"/>
        </w:rPr>
        <w:t xml:space="preserve">Review </w:t>
      </w:r>
      <w:r w:rsidR="00F90848" w:rsidRPr="00672E5C">
        <w:rPr>
          <w:rFonts w:ascii="Century Gothic" w:eastAsia="Times New Roman" w:hAnsi="Century Gothic" w:cs="Times New Roman"/>
          <w:b/>
          <w:u w:val="single"/>
        </w:rPr>
        <w:t>April 30</w:t>
      </w:r>
      <w:r w:rsidRPr="00672E5C">
        <w:rPr>
          <w:rFonts w:ascii="Century Gothic" w:eastAsia="Times New Roman" w:hAnsi="Century Gothic" w:cs="Times New Roman"/>
          <w:b/>
          <w:u w:val="single"/>
        </w:rPr>
        <w:t>,</w:t>
      </w:r>
      <w:r w:rsidR="00F90848" w:rsidRPr="00672E5C">
        <w:rPr>
          <w:rFonts w:ascii="Century Gothic" w:eastAsia="Times New Roman" w:hAnsi="Century Gothic" w:cs="Times New Roman"/>
          <w:b/>
          <w:u w:val="single"/>
        </w:rPr>
        <w:t xml:space="preserve"> </w:t>
      </w:r>
      <w:proofErr w:type="gramStart"/>
      <w:r w:rsidR="00F90848" w:rsidRPr="00672E5C">
        <w:rPr>
          <w:rFonts w:ascii="Century Gothic" w:eastAsia="Times New Roman" w:hAnsi="Century Gothic" w:cs="Times New Roman"/>
          <w:b/>
          <w:u w:val="single"/>
        </w:rPr>
        <w:t>202</w:t>
      </w:r>
      <w:r w:rsidR="00672E5C">
        <w:rPr>
          <w:rFonts w:ascii="Century Gothic" w:eastAsia="Times New Roman" w:hAnsi="Century Gothic" w:cs="Times New Roman"/>
          <w:b/>
          <w:u w:val="single"/>
        </w:rPr>
        <w:t>5</w:t>
      </w:r>
      <w:proofErr w:type="gramEnd"/>
      <w:r w:rsidRPr="00672E5C">
        <w:rPr>
          <w:rFonts w:ascii="Century Gothic" w:eastAsia="Times New Roman" w:hAnsi="Century Gothic" w:cs="Times New Roman"/>
          <w:b/>
          <w:u w:val="single"/>
        </w:rPr>
        <w:t xml:space="preserve"> Financial Statements</w:t>
      </w:r>
      <w:r w:rsidR="00FF5C55" w:rsidRPr="00672E5C">
        <w:rPr>
          <w:rFonts w:ascii="Century Gothic" w:eastAsia="Times New Roman" w:hAnsi="Century Gothic" w:cs="Times New Roman"/>
          <w:b/>
          <w:u w:val="single"/>
        </w:rPr>
        <w:t xml:space="preserve"> and Projected Actuals for FY 202</w:t>
      </w:r>
      <w:r w:rsidR="00672E5C">
        <w:rPr>
          <w:rFonts w:ascii="Century Gothic" w:eastAsia="Times New Roman" w:hAnsi="Century Gothic" w:cs="Times New Roman"/>
          <w:b/>
          <w:u w:val="single"/>
        </w:rPr>
        <w:t>5</w:t>
      </w:r>
    </w:p>
    <w:p w14:paraId="2FB7DE8E" w14:textId="77777777" w:rsidR="00F53CBE" w:rsidRPr="00A8195A" w:rsidRDefault="00F53CBE" w:rsidP="00F53CBE">
      <w:pPr>
        <w:pStyle w:val="ListParagraph"/>
        <w:jc w:val="both"/>
        <w:rPr>
          <w:rFonts w:ascii="Century Gothic" w:eastAsia="Times New Roman" w:hAnsi="Century Gothic" w:cs="Times New Roman"/>
          <w:b/>
          <w:u w:val="single"/>
        </w:rPr>
      </w:pPr>
    </w:p>
    <w:p w14:paraId="0AF8DA52" w14:textId="7610DA75" w:rsidR="00F53CBE" w:rsidRDefault="00F53CBE" w:rsidP="00F53CBE">
      <w:pPr>
        <w:rPr>
          <w:rFonts w:ascii="Century Gothic" w:hAnsi="Century Gothic" w:cs="Times New Roman"/>
        </w:rPr>
      </w:pPr>
      <w:r w:rsidRPr="00A8195A">
        <w:rPr>
          <w:rFonts w:ascii="Century Gothic" w:hAnsi="Century Gothic" w:cs="Times New Roman"/>
        </w:rPr>
        <w:t xml:space="preserve">The </w:t>
      </w:r>
      <w:r w:rsidRPr="00A8195A">
        <w:rPr>
          <w:rFonts w:ascii="Century Gothic" w:hAnsi="Century Gothic" w:cs="Times New Roman"/>
          <w:u w:val="single"/>
        </w:rPr>
        <w:t xml:space="preserve">CFL Management Accounts </w:t>
      </w:r>
      <w:r w:rsidR="00F90848" w:rsidRPr="00A8195A">
        <w:rPr>
          <w:rFonts w:ascii="Century Gothic" w:hAnsi="Century Gothic" w:cs="Times New Roman"/>
          <w:u w:val="single"/>
        </w:rPr>
        <w:t>April 30, 202</w:t>
      </w:r>
      <w:r w:rsidR="00F23991">
        <w:rPr>
          <w:rFonts w:ascii="Century Gothic" w:hAnsi="Century Gothic" w:cs="Times New Roman"/>
          <w:u w:val="single"/>
        </w:rPr>
        <w:t>5</w:t>
      </w:r>
      <w:r w:rsidRPr="00A8195A">
        <w:rPr>
          <w:rFonts w:ascii="Century Gothic" w:hAnsi="Century Gothic" w:cs="Times New Roman"/>
          <w:u w:val="single"/>
        </w:rPr>
        <w:t xml:space="preserve">, </w:t>
      </w:r>
      <w:r w:rsidRPr="00A8195A">
        <w:rPr>
          <w:rFonts w:ascii="Century Gothic" w:hAnsi="Century Gothic" w:cs="Times New Roman"/>
        </w:rPr>
        <w:t xml:space="preserve">excel document presents the financial statements with </w:t>
      </w:r>
      <w:r w:rsidR="00F23991">
        <w:rPr>
          <w:rFonts w:ascii="Century Gothic" w:hAnsi="Century Gothic" w:cs="Times New Roman"/>
        </w:rPr>
        <w:t>6</w:t>
      </w:r>
      <w:r w:rsidRPr="00A8195A">
        <w:rPr>
          <w:rFonts w:ascii="Century Gothic" w:hAnsi="Century Gothic" w:cs="Times New Roman"/>
        </w:rPr>
        <w:t xml:space="preserve"> tabs at the bottom of the excel sheet.</w:t>
      </w:r>
    </w:p>
    <w:p w14:paraId="5EBCD4EC" w14:textId="77777777" w:rsidR="00CE4D78" w:rsidRDefault="00CE4D78" w:rsidP="00F53CBE">
      <w:pPr>
        <w:rPr>
          <w:rFonts w:ascii="Century Gothic" w:hAnsi="Century Gothic" w:cs="Times New Roman"/>
        </w:rPr>
      </w:pPr>
    </w:p>
    <w:p w14:paraId="2E69B38D" w14:textId="7C4C5ADA" w:rsidR="00CE4D78" w:rsidRDefault="00CE4D78" w:rsidP="00CE4D78">
      <w:pPr>
        <w:rPr>
          <w:rFonts w:ascii="Century Gothic" w:hAnsi="Century Gothic"/>
        </w:rPr>
      </w:pPr>
      <w:r w:rsidRPr="00A8195A">
        <w:rPr>
          <w:rFonts w:ascii="Century Gothic" w:hAnsi="Century Gothic" w:cs="Times New Roman"/>
        </w:rPr>
        <w:t xml:space="preserve">The </w:t>
      </w:r>
      <w:r w:rsidRPr="00A8195A">
        <w:rPr>
          <w:rFonts w:ascii="Century Gothic" w:hAnsi="Century Gothic" w:cs="Times New Roman"/>
          <w:u w:val="single"/>
        </w:rPr>
        <w:t>CFL Projection Schedules for FY2</w:t>
      </w:r>
      <w:r>
        <w:rPr>
          <w:rFonts w:ascii="Century Gothic" w:hAnsi="Century Gothic" w:cs="Times New Roman"/>
          <w:u w:val="single"/>
        </w:rPr>
        <w:t>5</w:t>
      </w:r>
      <w:r>
        <w:rPr>
          <w:rFonts w:ascii="Century Gothic" w:hAnsi="Century Gothic" w:cs="Times New Roman"/>
          <w:u w:val="single"/>
        </w:rPr>
        <w:t xml:space="preserve"> and FY26</w:t>
      </w:r>
      <w:r w:rsidRPr="00A8195A">
        <w:rPr>
          <w:rFonts w:ascii="Century Gothic" w:hAnsi="Century Gothic" w:cs="Times New Roman"/>
          <w:u w:val="single"/>
        </w:rPr>
        <w:t xml:space="preserve"> </w:t>
      </w:r>
      <w:r w:rsidRPr="00A8195A">
        <w:rPr>
          <w:rFonts w:ascii="Century Gothic" w:hAnsi="Century Gothic" w:cs="Times New Roman"/>
        </w:rPr>
        <w:t>excel document show the projected actuals versus budget for fiscal year 202</w:t>
      </w:r>
      <w:r>
        <w:rPr>
          <w:rFonts w:ascii="Century Gothic" w:hAnsi="Century Gothic" w:cs="Times New Roman"/>
        </w:rPr>
        <w:t>5</w:t>
      </w:r>
      <w:r w:rsidRPr="00A8195A">
        <w:rPr>
          <w:rFonts w:ascii="Century Gothic" w:hAnsi="Century Gothic" w:cs="Times New Roman"/>
        </w:rPr>
        <w:t>.  Revenues are projected at $3.</w:t>
      </w:r>
      <w:r>
        <w:rPr>
          <w:rFonts w:ascii="Century Gothic" w:hAnsi="Century Gothic" w:cs="Times New Roman"/>
        </w:rPr>
        <w:t>4</w:t>
      </w:r>
      <w:r w:rsidRPr="00A8195A">
        <w:rPr>
          <w:rFonts w:ascii="Century Gothic" w:hAnsi="Century Gothic" w:cs="Times New Roman"/>
        </w:rPr>
        <w:t>M and expenses of $</w:t>
      </w:r>
      <w:r>
        <w:rPr>
          <w:rFonts w:ascii="Century Gothic" w:hAnsi="Century Gothic" w:cs="Times New Roman"/>
        </w:rPr>
        <w:t>3.3</w:t>
      </w:r>
      <w:r w:rsidRPr="00A8195A">
        <w:rPr>
          <w:rFonts w:ascii="Century Gothic" w:hAnsi="Century Gothic" w:cs="Times New Roman"/>
        </w:rPr>
        <w:t xml:space="preserve">M resulting in a </w:t>
      </w:r>
      <w:r>
        <w:rPr>
          <w:rFonts w:ascii="Century Gothic" w:hAnsi="Century Gothic" w:cs="Times New Roman"/>
        </w:rPr>
        <w:t>surplus</w:t>
      </w:r>
      <w:r w:rsidRPr="00A8195A">
        <w:rPr>
          <w:rFonts w:ascii="Century Gothic" w:hAnsi="Century Gothic" w:cs="Times New Roman"/>
        </w:rPr>
        <w:t xml:space="preserve"> of $</w:t>
      </w:r>
      <w:r>
        <w:rPr>
          <w:rFonts w:ascii="Century Gothic" w:hAnsi="Century Gothic" w:cs="Times New Roman"/>
        </w:rPr>
        <w:t>140,000</w:t>
      </w:r>
      <w:r w:rsidRPr="00A8195A">
        <w:rPr>
          <w:rFonts w:ascii="Century Gothic" w:hAnsi="Century Gothic" w:cs="Times New Roman"/>
        </w:rPr>
        <w:t xml:space="preserve">k </w:t>
      </w:r>
      <w:r>
        <w:rPr>
          <w:rFonts w:ascii="Century Gothic" w:hAnsi="Century Gothic" w:cs="Times New Roman"/>
        </w:rPr>
        <w:t xml:space="preserve">(after the endowment release) </w:t>
      </w:r>
      <w:r w:rsidRPr="00A8195A">
        <w:rPr>
          <w:rFonts w:ascii="Century Gothic" w:hAnsi="Century Gothic" w:cs="Times New Roman"/>
        </w:rPr>
        <w:t>for the ending fiscal year.  These figures do not include</w:t>
      </w:r>
      <w:r w:rsidRPr="00A8195A">
        <w:rPr>
          <w:rFonts w:ascii="Century Gothic" w:eastAsia="Times New Roman" w:hAnsi="Century Gothic" w:cs="Times New Roman"/>
          <w:color w:val="000000"/>
        </w:rPr>
        <w:t xml:space="preserve"> </w:t>
      </w:r>
      <w:proofErr w:type="gramStart"/>
      <w:r w:rsidRPr="00A8195A">
        <w:rPr>
          <w:rFonts w:ascii="Century Gothic" w:eastAsia="Times New Roman" w:hAnsi="Century Gothic" w:cs="Times New Roman"/>
          <w:color w:val="000000"/>
        </w:rPr>
        <w:t>Pre-paid</w:t>
      </w:r>
      <w:proofErr w:type="gramEnd"/>
      <w:r w:rsidRPr="00A8195A">
        <w:rPr>
          <w:rFonts w:ascii="Century Gothic" w:eastAsia="Times New Roman" w:hAnsi="Century Gothic" w:cs="Times New Roman"/>
          <w:color w:val="000000"/>
        </w:rPr>
        <w:t xml:space="preserve"> usage, Disaster Relief, </w:t>
      </w:r>
      <w:r>
        <w:rPr>
          <w:rFonts w:ascii="Century Gothic" w:eastAsia="Times New Roman" w:hAnsi="Century Gothic" w:cs="Times New Roman"/>
          <w:color w:val="000000"/>
        </w:rPr>
        <w:t xml:space="preserve">endowment contributions </w:t>
      </w:r>
      <w:r w:rsidRPr="00A8195A">
        <w:rPr>
          <w:rFonts w:ascii="Century Gothic" w:eastAsia="Times New Roman" w:hAnsi="Century Gothic" w:cs="Times New Roman"/>
          <w:color w:val="000000"/>
        </w:rPr>
        <w:t xml:space="preserve">and non-budget relieving RTC. (see table below for budget comparison). </w:t>
      </w:r>
    </w:p>
    <w:p w14:paraId="1DCA8338" w14:textId="61BEDA46" w:rsidR="00CE4D78" w:rsidRPr="00566BDA" w:rsidRDefault="00CE4D78" w:rsidP="00F53CBE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 wp14:anchorId="6C431564" wp14:editId="08033E59">
            <wp:extent cx="6266010" cy="3648075"/>
            <wp:effectExtent l="0" t="0" r="1905" b="0"/>
            <wp:docPr id="4589817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484" cy="3665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F8623C" w14:textId="77777777" w:rsidR="00F23991" w:rsidRDefault="00F23991" w:rsidP="00F53CBE">
      <w:pPr>
        <w:rPr>
          <w:rFonts w:ascii="Century Gothic" w:hAnsi="Century Gothic" w:cs="Times New Roman"/>
        </w:rPr>
      </w:pPr>
    </w:p>
    <w:p w14:paraId="01F83664" w14:textId="74FF7CC2" w:rsidR="00F23991" w:rsidRPr="00F23991" w:rsidRDefault="00F23991" w:rsidP="00F23991">
      <w:pPr>
        <w:pStyle w:val="ListParagraph"/>
        <w:numPr>
          <w:ilvl w:val="0"/>
          <w:numId w:val="18"/>
        </w:numPr>
        <w:spacing w:after="160" w:line="259" w:lineRule="auto"/>
        <w:rPr>
          <w:rFonts w:ascii="Century Gothic" w:hAnsi="Century Gothic"/>
          <w:b/>
          <w:bCs/>
        </w:rPr>
      </w:pPr>
      <w:r w:rsidRPr="00F23991">
        <w:rPr>
          <w:rFonts w:ascii="Century Gothic" w:hAnsi="Century Gothic"/>
          <w:b/>
          <w:bCs/>
        </w:rPr>
        <w:t>Endowment 3</w:t>
      </w:r>
      <w:r w:rsidRPr="00F23991">
        <w:rPr>
          <w:rFonts w:ascii="Century Gothic" w:hAnsi="Century Gothic"/>
          <w:b/>
          <w:bCs/>
          <w:vertAlign w:val="superscript"/>
        </w:rPr>
        <w:t>rd</w:t>
      </w:r>
      <w:r w:rsidRPr="00F23991">
        <w:rPr>
          <w:rFonts w:ascii="Century Gothic" w:hAnsi="Century Gothic"/>
          <w:b/>
          <w:bCs/>
        </w:rPr>
        <w:t xml:space="preserve"> Quarter 2025 Review and Spending Percentage Approval for FY 2025</w:t>
      </w:r>
    </w:p>
    <w:p w14:paraId="2A4B51C7" w14:textId="7ED49B90" w:rsidR="00F23991" w:rsidRPr="002766CA" w:rsidRDefault="00F23991" w:rsidP="00F23991">
      <w:pPr>
        <w:rPr>
          <w:rFonts w:ascii="Century Gothic" w:hAnsi="Century Gothic"/>
        </w:rPr>
      </w:pPr>
      <w:r w:rsidRPr="002766CA">
        <w:rPr>
          <w:rFonts w:ascii="Century Gothic" w:hAnsi="Century Gothic"/>
        </w:rPr>
        <w:t>The approved Endowment Program Policy included a spending policy in which funds will be expended to support the annual operating</w:t>
      </w:r>
      <w:r>
        <w:rPr>
          <w:rFonts w:ascii="Century Gothic" w:hAnsi="Century Gothic"/>
        </w:rPr>
        <w:t xml:space="preserve"> </w:t>
      </w:r>
      <w:r w:rsidRPr="002766CA">
        <w:rPr>
          <w:rFonts w:ascii="Century Gothic" w:hAnsi="Century Gothic"/>
        </w:rPr>
        <w:t>and program budget</w:t>
      </w:r>
      <w:r>
        <w:rPr>
          <w:rFonts w:ascii="Century Gothic" w:hAnsi="Century Gothic"/>
        </w:rPr>
        <w:t>s</w:t>
      </w:r>
      <w:r w:rsidRPr="002766CA">
        <w:rPr>
          <w:rFonts w:ascii="Century Gothic" w:hAnsi="Century Gothic"/>
        </w:rPr>
        <w:t>. We are proposing a spending rate this year of 4% equal to an estimated $</w:t>
      </w:r>
      <w:r>
        <w:rPr>
          <w:rFonts w:ascii="Century Gothic" w:hAnsi="Century Gothic"/>
        </w:rPr>
        <w:t>50,000</w:t>
      </w:r>
      <w:r w:rsidRPr="002766CA">
        <w:rPr>
          <w:rFonts w:ascii="Century Gothic" w:hAnsi="Century Gothic"/>
        </w:rPr>
        <w:t xml:space="preserve"> for this current fiscal year ending June 30, 202</w:t>
      </w:r>
      <w:r>
        <w:rPr>
          <w:rFonts w:ascii="Century Gothic" w:hAnsi="Century Gothic"/>
        </w:rPr>
        <w:t>5</w:t>
      </w:r>
      <w:r w:rsidRPr="002766CA">
        <w:rPr>
          <w:rFonts w:ascii="Century Gothic" w:hAnsi="Century Gothic"/>
        </w:rPr>
        <w:t xml:space="preserve"> (based on current value of $1,</w:t>
      </w:r>
      <w:r>
        <w:rPr>
          <w:rFonts w:ascii="Century Gothic" w:hAnsi="Century Gothic"/>
        </w:rPr>
        <w:t>280,000 minus the $2.5M contribution</w:t>
      </w:r>
      <w:r w:rsidRPr="002766CA">
        <w:rPr>
          <w:rFonts w:ascii="Century Gothic" w:hAnsi="Century Gothic"/>
        </w:rPr>
        <w:t>) and $</w:t>
      </w:r>
      <w:r>
        <w:rPr>
          <w:rFonts w:ascii="Century Gothic" w:hAnsi="Century Gothic"/>
        </w:rPr>
        <w:t>175</w:t>
      </w:r>
      <w:r w:rsidRPr="002766CA">
        <w:rPr>
          <w:rFonts w:ascii="Century Gothic" w:hAnsi="Century Gothic"/>
        </w:rPr>
        <w:t>,000 as part of our annual budget preparation for FY 202</w:t>
      </w:r>
      <w:r>
        <w:rPr>
          <w:rFonts w:ascii="Century Gothic" w:hAnsi="Century Gothic"/>
        </w:rPr>
        <w:t>6 (based on a total value of $4.5M including both the $2.5M contribution and the $1M bequest)</w:t>
      </w:r>
      <w:r w:rsidRPr="002766CA">
        <w:rPr>
          <w:rFonts w:ascii="Century Gothic" w:hAnsi="Century Gothic"/>
        </w:rPr>
        <w:t xml:space="preserve">. </w:t>
      </w:r>
    </w:p>
    <w:p w14:paraId="050BDF2E" w14:textId="77777777" w:rsidR="00F23991" w:rsidRDefault="00F23991" w:rsidP="00F53CBE">
      <w:pPr>
        <w:rPr>
          <w:rFonts w:ascii="Century Gothic" w:hAnsi="Century Gothic" w:cs="Times New Roman"/>
        </w:rPr>
      </w:pPr>
    </w:p>
    <w:p w14:paraId="1F8CB237" w14:textId="3B077C0D" w:rsidR="00E32556" w:rsidRPr="00E32556" w:rsidRDefault="00E32556" w:rsidP="00E32556">
      <w:pPr>
        <w:pStyle w:val="ListParagraph"/>
        <w:numPr>
          <w:ilvl w:val="0"/>
          <w:numId w:val="18"/>
        </w:numPr>
        <w:spacing w:after="160" w:line="259" w:lineRule="auto"/>
        <w:rPr>
          <w:rFonts w:ascii="Century Gothic" w:hAnsi="Century Gothic"/>
          <w:b/>
          <w:bCs/>
        </w:rPr>
      </w:pPr>
      <w:r w:rsidRPr="00E32556">
        <w:rPr>
          <w:rFonts w:ascii="Century Gothic" w:hAnsi="Century Gothic"/>
          <w:b/>
          <w:bCs/>
        </w:rPr>
        <w:t>Florida Prepaid Purchase FY 202</w:t>
      </w:r>
      <w:r>
        <w:rPr>
          <w:rFonts w:ascii="Century Gothic" w:hAnsi="Century Gothic"/>
          <w:b/>
          <w:bCs/>
        </w:rPr>
        <w:t>5</w:t>
      </w:r>
    </w:p>
    <w:p w14:paraId="739DA365" w14:textId="427EF7CC" w:rsidR="00E32556" w:rsidRPr="00211438" w:rsidRDefault="00E32556" w:rsidP="00E32556">
      <w:pPr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Kristin Carlson</w:t>
      </w:r>
      <w:r w:rsidR="00CE4D78">
        <w:rPr>
          <w:rFonts w:ascii="Century Gothic" w:eastAsia="Times New Roman" w:hAnsi="Century Gothic" w:cs="Times New Roman"/>
        </w:rPr>
        <w:t xml:space="preserve">, Director of Student Programs, </w:t>
      </w:r>
      <w:r>
        <w:rPr>
          <w:rFonts w:ascii="Century Gothic" w:eastAsia="Times New Roman" w:hAnsi="Century Gothic" w:cs="Times New Roman"/>
        </w:rPr>
        <w:t xml:space="preserve">will be reviewing the proposed purchase for our </w:t>
      </w:r>
      <w:r>
        <w:rPr>
          <w:rFonts w:ascii="Century Gothic" w:eastAsia="Times New Roman" w:hAnsi="Century Gothic" w:cs="Times New Roman"/>
        </w:rPr>
        <w:t>Prepaid Scholarships for the fiscal year 202</w:t>
      </w:r>
      <w:r>
        <w:rPr>
          <w:rFonts w:ascii="Century Gothic" w:eastAsia="Times New Roman" w:hAnsi="Century Gothic" w:cs="Times New Roman"/>
        </w:rPr>
        <w:t>5</w:t>
      </w:r>
      <w:r>
        <w:rPr>
          <w:rFonts w:ascii="Century Gothic" w:eastAsia="Times New Roman" w:hAnsi="Century Gothic" w:cs="Times New Roman"/>
        </w:rPr>
        <w:t xml:space="preserve">.  Please see the document </w:t>
      </w:r>
      <w:r w:rsidRPr="00211438">
        <w:rPr>
          <w:rFonts w:ascii="Century Gothic" w:eastAsia="Times New Roman" w:hAnsi="Century Gothic" w:cs="Times New Roman"/>
          <w:u w:val="single"/>
        </w:rPr>
        <w:t>2</w:t>
      </w:r>
      <w:r>
        <w:rPr>
          <w:rFonts w:ascii="Century Gothic" w:eastAsia="Times New Roman" w:hAnsi="Century Gothic" w:cs="Times New Roman"/>
          <w:u w:val="single"/>
        </w:rPr>
        <w:t>4-25</w:t>
      </w:r>
      <w:r w:rsidRPr="00211438">
        <w:rPr>
          <w:rFonts w:ascii="Century Gothic" w:eastAsia="Times New Roman" w:hAnsi="Century Gothic" w:cs="Times New Roman"/>
          <w:u w:val="single"/>
        </w:rPr>
        <w:t xml:space="preserve"> Florida </w:t>
      </w:r>
      <w:r>
        <w:rPr>
          <w:rFonts w:ascii="Century Gothic" w:eastAsia="Times New Roman" w:hAnsi="Century Gothic" w:cs="Times New Roman"/>
          <w:u w:val="single"/>
        </w:rPr>
        <w:t>P</w:t>
      </w:r>
      <w:r w:rsidRPr="00211438">
        <w:rPr>
          <w:rFonts w:ascii="Century Gothic" w:eastAsia="Times New Roman" w:hAnsi="Century Gothic" w:cs="Times New Roman"/>
          <w:u w:val="single"/>
        </w:rPr>
        <w:t>repaid Purchase detail</w:t>
      </w:r>
      <w:r>
        <w:rPr>
          <w:rFonts w:ascii="Century Gothic" w:eastAsia="Times New Roman" w:hAnsi="Century Gothic" w:cs="Times New Roman"/>
        </w:rPr>
        <w:t xml:space="preserve"> for the final amounts for review and presentation to the Board of Directors.</w:t>
      </w:r>
    </w:p>
    <w:p w14:paraId="7F3331C4" w14:textId="77777777" w:rsidR="00F23991" w:rsidRDefault="00F23991" w:rsidP="00F53CBE">
      <w:pPr>
        <w:rPr>
          <w:rFonts w:ascii="Century Gothic" w:hAnsi="Century Gothic" w:cs="Times New Roman"/>
        </w:rPr>
      </w:pPr>
    </w:p>
    <w:p w14:paraId="5BE17FA3" w14:textId="4C0385C0" w:rsidR="00672E5C" w:rsidRDefault="00CE4D78" w:rsidP="00566BDA">
      <w:pPr>
        <w:pStyle w:val="ListParagraph"/>
        <w:numPr>
          <w:ilvl w:val="0"/>
          <w:numId w:val="18"/>
        </w:numPr>
        <w:spacing w:after="160" w:line="259" w:lineRule="auto"/>
        <w:rPr>
          <w:rFonts w:ascii="Century Gothic" w:hAnsi="Century Gothic"/>
          <w:b/>
          <w:bCs/>
        </w:rPr>
      </w:pPr>
      <w:r w:rsidRPr="00CE4D78">
        <w:rPr>
          <w:rFonts w:ascii="Century Gothic" w:hAnsi="Century Gothic"/>
          <w:b/>
          <w:bCs/>
        </w:rPr>
        <w:t>Cash Strategy Review (approval of signers) and $1M Bequest Gift</w:t>
      </w:r>
    </w:p>
    <w:p w14:paraId="2A605C10" w14:textId="77777777" w:rsidR="00566BDA" w:rsidRPr="00566BDA" w:rsidRDefault="00566BDA" w:rsidP="00566BDA">
      <w:pPr>
        <w:pStyle w:val="ListParagraph"/>
        <w:spacing w:after="160" w:line="259" w:lineRule="auto"/>
        <w:rPr>
          <w:rFonts w:ascii="Century Gothic" w:hAnsi="Century Gothic"/>
          <w:b/>
          <w:bCs/>
        </w:rPr>
      </w:pPr>
    </w:p>
    <w:p w14:paraId="66FD0C13" w14:textId="1657CBF1" w:rsidR="00350853" w:rsidRPr="000014DF" w:rsidRDefault="00350853" w:rsidP="00E32556">
      <w:pPr>
        <w:pStyle w:val="ListParagraph"/>
        <w:numPr>
          <w:ilvl w:val="0"/>
          <w:numId w:val="18"/>
        </w:numPr>
        <w:rPr>
          <w:rFonts w:ascii="Century Gothic" w:hAnsi="Century Gothic" w:cs="Times New Roman"/>
          <w:b/>
          <w:bCs/>
          <w:u w:val="single"/>
        </w:rPr>
      </w:pPr>
      <w:r w:rsidRPr="000014DF">
        <w:rPr>
          <w:rFonts w:ascii="Century Gothic" w:hAnsi="Century Gothic" w:cs="Times New Roman"/>
          <w:b/>
          <w:bCs/>
          <w:u w:val="single"/>
        </w:rPr>
        <w:t xml:space="preserve">Proposed Budget </w:t>
      </w:r>
      <w:r w:rsidR="005A631F" w:rsidRPr="000014DF">
        <w:rPr>
          <w:rFonts w:ascii="Century Gothic" w:hAnsi="Century Gothic" w:cs="Times New Roman"/>
          <w:b/>
          <w:bCs/>
          <w:u w:val="single"/>
        </w:rPr>
        <w:t>FY202</w:t>
      </w:r>
      <w:r w:rsidR="00566BDA">
        <w:rPr>
          <w:rFonts w:ascii="Century Gothic" w:hAnsi="Century Gothic" w:cs="Times New Roman"/>
          <w:b/>
          <w:bCs/>
          <w:u w:val="single"/>
        </w:rPr>
        <w:t>6</w:t>
      </w:r>
    </w:p>
    <w:p w14:paraId="533A9C08" w14:textId="77777777" w:rsidR="00350853" w:rsidRPr="000014DF" w:rsidRDefault="00350853" w:rsidP="00350853">
      <w:pPr>
        <w:rPr>
          <w:rFonts w:ascii="Century Gothic" w:hAnsi="Century Gothic" w:cs="Times New Roman"/>
          <w:b/>
          <w:bCs/>
          <w:u w:val="single"/>
        </w:rPr>
      </w:pPr>
    </w:p>
    <w:p w14:paraId="6C33E8D1" w14:textId="54335D48" w:rsidR="008601C8" w:rsidRDefault="000014DF" w:rsidP="005A631F">
      <w:pPr>
        <w:jc w:val="both"/>
        <w:rPr>
          <w:rFonts w:ascii="Century Gothic" w:eastAsia="Times New Roman" w:hAnsi="Century Gothic" w:cs="Times New Roman"/>
        </w:rPr>
      </w:pPr>
      <w:r w:rsidRPr="00A8195A">
        <w:rPr>
          <w:rFonts w:ascii="Century Gothic" w:hAnsi="Century Gothic" w:cs="Times New Roman"/>
        </w:rPr>
        <w:t xml:space="preserve">The </w:t>
      </w:r>
      <w:r w:rsidRPr="00A8195A">
        <w:rPr>
          <w:rFonts w:ascii="Century Gothic" w:hAnsi="Century Gothic" w:cs="Times New Roman"/>
          <w:u w:val="single"/>
        </w:rPr>
        <w:t>CFL Projection Schedules for FY2</w:t>
      </w:r>
      <w:r w:rsidR="00566BDA">
        <w:rPr>
          <w:rFonts w:ascii="Century Gothic" w:hAnsi="Century Gothic" w:cs="Times New Roman"/>
          <w:u w:val="single"/>
        </w:rPr>
        <w:t>5</w:t>
      </w:r>
      <w:r>
        <w:rPr>
          <w:rFonts w:ascii="Century Gothic" w:hAnsi="Century Gothic" w:cs="Times New Roman"/>
          <w:u w:val="single"/>
        </w:rPr>
        <w:t xml:space="preserve"> and FY2</w:t>
      </w:r>
      <w:r w:rsidR="00566BDA">
        <w:rPr>
          <w:rFonts w:ascii="Century Gothic" w:hAnsi="Century Gothic" w:cs="Times New Roman"/>
          <w:u w:val="single"/>
        </w:rPr>
        <w:t>6</w:t>
      </w:r>
      <w:r w:rsidRPr="00A8195A">
        <w:rPr>
          <w:rFonts w:ascii="Century Gothic" w:hAnsi="Century Gothic" w:cs="Times New Roman"/>
          <w:u w:val="single"/>
        </w:rPr>
        <w:t xml:space="preserve"> </w:t>
      </w:r>
      <w:r w:rsidRPr="00A8195A">
        <w:rPr>
          <w:rFonts w:ascii="Century Gothic" w:hAnsi="Century Gothic" w:cs="Times New Roman"/>
        </w:rPr>
        <w:t xml:space="preserve">excel document </w:t>
      </w:r>
      <w:r w:rsidR="00EF10EF">
        <w:rPr>
          <w:rFonts w:ascii="Century Gothic" w:hAnsi="Century Gothic" w:cs="Times New Roman"/>
        </w:rPr>
        <w:t>(tab 2) shows the proposed budget for FY202</w:t>
      </w:r>
      <w:r w:rsidR="00566BDA">
        <w:rPr>
          <w:rFonts w:ascii="Century Gothic" w:hAnsi="Century Gothic" w:cs="Times New Roman"/>
        </w:rPr>
        <w:t>6</w:t>
      </w:r>
      <w:r w:rsidR="00EF10EF">
        <w:rPr>
          <w:rFonts w:ascii="Century Gothic" w:hAnsi="Century Gothic" w:cs="Times New Roman"/>
        </w:rPr>
        <w:t xml:space="preserve">.  </w:t>
      </w:r>
    </w:p>
    <w:p w14:paraId="06B03CF3" w14:textId="77777777" w:rsidR="00C07707" w:rsidRDefault="00C07707" w:rsidP="005A631F">
      <w:pPr>
        <w:jc w:val="both"/>
        <w:rPr>
          <w:rFonts w:ascii="Century Gothic" w:eastAsia="Times New Roman" w:hAnsi="Century Gothic" w:cs="Times New Roman"/>
        </w:rPr>
      </w:pPr>
    </w:p>
    <w:p w14:paraId="66B845C2" w14:textId="5B84C7A5" w:rsidR="00C07707" w:rsidRDefault="00566BDA" w:rsidP="005A631F">
      <w:pPr>
        <w:jc w:val="both"/>
        <w:rPr>
          <w:rFonts w:ascii="Century Gothic" w:eastAsia="Times New Roman" w:hAnsi="Century Gothic" w:cs="Times New Roman"/>
        </w:rPr>
      </w:pPr>
      <w:r w:rsidRPr="00566BDA">
        <w:drawing>
          <wp:inline distT="0" distB="0" distL="0" distR="0" wp14:anchorId="582F450A" wp14:editId="35916103">
            <wp:extent cx="6492240" cy="3157220"/>
            <wp:effectExtent l="0" t="0" r="3810" b="5080"/>
            <wp:docPr id="16436136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315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E5FB4" w14:textId="77777777" w:rsidR="00C07707" w:rsidRDefault="00C07707" w:rsidP="005A631F">
      <w:pPr>
        <w:jc w:val="both"/>
        <w:rPr>
          <w:rFonts w:ascii="Century Gothic" w:eastAsia="Times New Roman" w:hAnsi="Century Gothic" w:cs="Times New Roman"/>
        </w:rPr>
      </w:pPr>
    </w:p>
    <w:p w14:paraId="58A215D5" w14:textId="51C2BADC" w:rsidR="00C07707" w:rsidRDefault="00C07707" w:rsidP="005A631F">
      <w:pPr>
        <w:jc w:val="both"/>
        <w:rPr>
          <w:rFonts w:ascii="Century Gothic" w:eastAsia="Times New Roman" w:hAnsi="Century Gothic" w:cs="Times New Roman"/>
        </w:rPr>
      </w:pPr>
      <w:r>
        <w:rPr>
          <w:rFonts w:ascii="Century Gothic" w:hAnsi="Century Gothic" w:cs="Times New Roman"/>
        </w:rPr>
        <w:t xml:space="preserve">The proposed budget </w:t>
      </w:r>
      <w:r w:rsidRPr="000014DF">
        <w:rPr>
          <w:rFonts w:ascii="Century Gothic" w:eastAsia="Times New Roman" w:hAnsi="Century Gothic" w:cs="Times New Roman"/>
        </w:rPr>
        <w:t xml:space="preserve">includes </w:t>
      </w:r>
      <w:r w:rsidRPr="000014DF">
        <w:rPr>
          <w:rFonts w:ascii="Century Gothic" w:eastAsia="Times New Roman" w:hAnsi="Century Gothic" w:cs="Times New Roman"/>
          <w:b/>
        </w:rPr>
        <w:t>total revenues of $3.</w:t>
      </w:r>
      <w:r w:rsidR="00566BDA">
        <w:rPr>
          <w:rFonts w:ascii="Century Gothic" w:eastAsia="Times New Roman" w:hAnsi="Century Gothic" w:cs="Times New Roman"/>
          <w:b/>
        </w:rPr>
        <w:t>5</w:t>
      </w:r>
      <w:r w:rsidRPr="000014DF">
        <w:rPr>
          <w:rFonts w:ascii="Century Gothic" w:eastAsia="Times New Roman" w:hAnsi="Century Gothic" w:cs="Times New Roman"/>
          <w:b/>
        </w:rPr>
        <w:t xml:space="preserve">M, </w:t>
      </w:r>
      <w:r w:rsidRPr="000014DF">
        <w:rPr>
          <w:rFonts w:ascii="Century Gothic" w:eastAsia="Times New Roman" w:hAnsi="Century Gothic" w:cs="Times New Roman"/>
          <w:bCs/>
        </w:rPr>
        <w:t>a</w:t>
      </w:r>
      <w:r w:rsidR="00566BDA">
        <w:rPr>
          <w:rFonts w:ascii="Century Gothic" w:eastAsia="Times New Roman" w:hAnsi="Century Gothic" w:cs="Times New Roman"/>
          <w:bCs/>
        </w:rPr>
        <w:t>n increase</w:t>
      </w:r>
      <w:r w:rsidRPr="000014DF">
        <w:rPr>
          <w:rFonts w:ascii="Century Gothic" w:eastAsia="Times New Roman" w:hAnsi="Century Gothic" w:cs="Times New Roman"/>
          <w:bCs/>
        </w:rPr>
        <w:t xml:space="preserve"> of $</w:t>
      </w:r>
      <w:r w:rsidR="00566BDA">
        <w:rPr>
          <w:rFonts w:ascii="Century Gothic" w:eastAsia="Times New Roman" w:hAnsi="Century Gothic" w:cs="Times New Roman"/>
          <w:bCs/>
        </w:rPr>
        <w:t>104</w:t>
      </w:r>
      <w:r w:rsidRPr="000014DF">
        <w:rPr>
          <w:rFonts w:ascii="Century Gothic" w:eastAsia="Times New Roman" w:hAnsi="Century Gothic" w:cs="Times New Roman"/>
          <w:bCs/>
        </w:rPr>
        <w:t>k over this year’s projected income</w:t>
      </w:r>
      <w:r w:rsidRPr="000014DF">
        <w:rPr>
          <w:rFonts w:ascii="Century Gothic" w:eastAsia="Times New Roman" w:hAnsi="Century Gothic" w:cs="Times New Roman"/>
        </w:rPr>
        <w:t>.  The assumptions for each category of income are presented below:</w:t>
      </w:r>
    </w:p>
    <w:p w14:paraId="0BB36003" w14:textId="77777777" w:rsidR="00C07707" w:rsidRPr="000014DF" w:rsidRDefault="00C07707" w:rsidP="005A631F">
      <w:pPr>
        <w:jc w:val="both"/>
        <w:rPr>
          <w:rFonts w:ascii="Century Gothic" w:eastAsia="Times New Roman" w:hAnsi="Century Gothic" w:cs="Times New Roman"/>
        </w:rPr>
      </w:pPr>
    </w:p>
    <w:p w14:paraId="21E2DE6E" w14:textId="4519C391" w:rsidR="008601C8" w:rsidRPr="000014DF" w:rsidRDefault="005A631F" w:rsidP="008601C8">
      <w:pPr>
        <w:pStyle w:val="ListParagraph"/>
        <w:numPr>
          <w:ilvl w:val="0"/>
          <w:numId w:val="12"/>
        </w:numPr>
        <w:jc w:val="both"/>
        <w:rPr>
          <w:rFonts w:ascii="Century Gothic" w:eastAsia="Times New Roman" w:hAnsi="Century Gothic" w:cs="Times New Roman"/>
        </w:rPr>
      </w:pPr>
      <w:r w:rsidRPr="000014DF">
        <w:rPr>
          <w:rFonts w:ascii="Century Gothic" w:eastAsia="Times New Roman" w:hAnsi="Century Gothic" w:cs="Times New Roman"/>
        </w:rPr>
        <w:t xml:space="preserve">Foundation income is projected at </w:t>
      </w:r>
      <w:r w:rsidR="009D6247" w:rsidRPr="000014DF">
        <w:rPr>
          <w:rFonts w:ascii="Century Gothic" w:eastAsia="Times New Roman" w:hAnsi="Century Gothic" w:cs="Times New Roman"/>
        </w:rPr>
        <w:t>$</w:t>
      </w:r>
      <w:r w:rsidR="00795682" w:rsidRPr="000014DF">
        <w:rPr>
          <w:rFonts w:ascii="Century Gothic" w:eastAsia="Times New Roman" w:hAnsi="Century Gothic" w:cs="Times New Roman"/>
        </w:rPr>
        <w:t>1.</w:t>
      </w:r>
      <w:r w:rsidR="00566BDA">
        <w:rPr>
          <w:rFonts w:ascii="Century Gothic" w:eastAsia="Times New Roman" w:hAnsi="Century Gothic" w:cs="Times New Roman"/>
        </w:rPr>
        <w:t>3</w:t>
      </w:r>
      <w:r w:rsidR="00795682" w:rsidRPr="000014DF">
        <w:rPr>
          <w:rFonts w:ascii="Century Gothic" w:eastAsia="Times New Roman" w:hAnsi="Century Gothic" w:cs="Times New Roman"/>
        </w:rPr>
        <w:t>M, a</w:t>
      </w:r>
      <w:r w:rsidR="00566BDA">
        <w:rPr>
          <w:rFonts w:ascii="Century Gothic" w:eastAsia="Times New Roman" w:hAnsi="Century Gothic" w:cs="Times New Roman"/>
        </w:rPr>
        <w:t>n increase</w:t>
      </w:r>
      <w:r w:rsidR="00795682" w:rsidRPr="000014DF">
        <w:rPr>
          <w:rFonts w:ascii="Century Gothic" w:eastAsia="Times New Roman" w:hAnsi="Century Gothic" w:cs="Times New Roman"/>
        </w:rPr>
        <w:t xml:space="preserve"> of </w:t>
      </w:r>
      <w:r w:rsidR="00566BDA">
        <w:rPr>
          <w:rFonts w:ascii="Century Gothic" w:eastAsia="Times New Roman" w:hAnsi="Century Gothic" w:cs="Times New Roman"/>
        </w:rPr>
        <w:t>$86</w:t>
      </w:r>
      <w:r w:rsidR="00795682" w:rsidRPr="000014DF">
        <w:rPr>
          <w:rFonts w:ascii="Century Gothic" w:eastAsia="Times New Roman" w:hAnsi="Century Gothic" w:cs="Times New Roman"/>
        </w:rPr>
        <w:t xml:space="preserve">k over this year’s projected actuals.  </w:t>
      </w:r>
    </w:p>
    <w:p w14:paraId="0BE99E97" w14:textId="18055A42" w:rsidR="008601C8" w:rsidRPr="000014DF" w:rsidRDefault="005A631F" w:rsidP="008601C8">
      <w:pPr>
        <w:pStyle w:val="ListParagraph"/>
        <w:numPr>
          <w:ilvl w:val="0"/>
          <w:numId w:val="12"/>
        </w:numPr>
        <w:jc w:val="both"/>
        <w:rPr>
          <w:rFonts w:ascii="Century Gothic" w:eastAsia="Times New Roman" w:hAnsi="Century Gothic" w:cs="Times New Roman"/>
        </w:rPr>
      </w:pPr>
      <w:r w:rsidRPr="000014DF">
        <w:rPr>
          <w:rFonts w:ascii="Century Gothic" w:eastAsia="Times New Roman" w:hAnsi="Century Gothic" w:cs="Times New Roman"/>
        </w:rPr>
        <w:t xml:space="preserve">Individual donor income is projected </w:t>
      </w:r>
      <w:r w:rsidR="00795682" w:rsidRPr="000014DF">
        <w:rPr>
          <w:rFonts w:ascii="Century Gothic" w:eastAsia="Times New Roman" w:hAnsi="Century Gothic" w:cs="Times New Roman"/>
        </w:rPr>
        <w:t>at $1.</w:t>
      </w:r>
      <w:r w:rsidR="00566BDA">
        <w:rPr>
          <w:rFonts w:ascii="Century Gothic" w:eastAsia="Times New Roman" w:hAnsi="Century Gothic" w:cs="Times New Roman"/>
        </w:rPr>
        <w:t>8</w:t>
      </w:r>
      <w:r w:rsidR="00795682" w:rsidRPr="000014DF">
        <w:rPr>
          <w:rFonts w:ascii="Century Gothic" w:eastAsia="Times New Roman" w:hAnsi="Century Gothic" w:cs="Times New Roman"/>
        </w:rPr>
        <w:t>M, a</w:t>
      </w:r>
      <w:r w:rsidR="00D03E36" w:rsidRPr="000014DF">
        <w:rPr>
          <w:rFonts w:ascii="Century Gothic" w:eastAsia="Times New Roman" w:hAnsi="Century Gothic" w:cs="Times New Roman"/>
        </w:rPr>
        <w:t>n</w:t>
      </w:r>
      <w:r w:rsidR="00795682" w:rsidRPr="000014DF">
        <w:rPr>
          <w:rFonts w:ascii="Century Gothic" w:eastAsia="Times New Roman" w:hAnsi="Century Gothic" w:cs="Times New Roman"/>
        </w:rPr>
        <w:t xml:space="preserve"> increase of $</w:t>
      </w:r>
      <w:r w:rsidR="00D077C9" w:rsidRPr="000014DF">
        <w:rPr>
          <w:rFonts w:ascii="Century Gothic" w:eastAsia="Times New Roman" w:hAnsi="Century Gothic" w:cs="Times New Roman"/>
        </w:rPr>
        <w:t>1</w:t>
      </w:r>
      <w:r w:rsidR="00566BDA">
        <w:rPr>
          <w:rFonts w:ascii="Century Gothic" w:eastAsia="Times New Roman" w:hAnsi="Century Gothic" w:cs="Times New Roman"/>
        </w:rPr>
        <w:t>43</w:t>
      </w:r>
      <w:r w:rsidR="00795682" w:rsidRPr="000014DF">
        <w:rPr>
          <w:rFonts w:ascii="Century Gothic" w:eastAsia="Times New Roman" w:hAnsi="Century Gothic" w:cs="Times New Roman"/>
        </w:rPr>
        <w:t xml:space="preserve">k over this year’s revenue. </w:t>
      </w:r>
    </w:p>
    <w:p w14:paraId="0DD17455" w14:textId="499AAF4A" w:rsidR="00795682" w:rsidRPr="000014DF" w:rsidRDefault="00795682" w:rsidP="005A631F">
      <w:pPr>
        <w:pStyle w:val="ListParagraph"/>
        <w:numPr>
          <w:ilvl w:val="0"/>
          <w:numId w:val="12"/>
        </w:numPr>
        <w:jc w:val="both"/>
        <w:rPr>
          <w:rFonts w:ascii="Century Gothic" w:eastAsia="Times New Roman" w:hAnsi="Century Gothic" w:cs="Times New Roman"/>
        </w:rPr>
      </w:pPr>
      <w:r w:rsidRPr="000014DF">
        <w:rPr>
          <w:rFonts w:ascii="Century Gothic" w:eastAsia="Times New Roman" w:hAnsi="Century Gothic" w:cs="Times New Roman"/>
        </w:rPr>
        <w:lastRenderedPageBreak/>
        <w:t>Government Grants and Corporations/Organizations revenue</w:t>
      </w:r>
      <w:r w:rsidR="00FD579D" w:rsidRPr="000014DF">
        <w:rPr>
          <w:rFonts w:ascii="Century Gothic" w:eastAsia="Times New Roman" w:hAnsi="Century Gothic" w:cs="Times New Roman"/>
        </w:rPr>
        <w:t>s</w:t>
      </w:r>
      <w:r w:rsidRPr="000014DF">
        <w:rPr>
          <w:rFonts w:ascii="Century Gothic" w:eastAsia="Times New Roman" w:hAnsi="Century Gothic" w:cs="Times New Roman"/>
        </w:rPr>
        <w:t xml:space="preserve"> are staying flat.</w:t>
      </w:r>
    </w:p>
    <w:p w14:paraId="12321A94" w14:textId="65BB38EB" w:rsidR="00D077C9" w:rsidRPr="000014DF" w:rsidRDefault="00D077C9" w:rsidP="005A631F">
      <w:pPr>
        <w:pStyle w:val="ListParagraph"/>
        <w:numPr>
          <w:ilvl w:val="0"/>
          <w:numId w:val="12"/>
        </w:numPr>
        <w:jc w:val="both"/>
        <w:rPr>
          <w:rFonts w:ascii="Century Gothic" w:eastAsia="Times New Roman" w:hAnsi="Century Gothic" w:cs="Times New Roman"/>
        </w:rPr>
      </w:pPr>
      <w:r w:rsidRPr="000014DF">
        <w:rPr>
          <w:rFonts w:ascii="Century Gothic" w:eastAsia="Times New Roman" w:hAnsi="Century Gothic" w:cs="Times New Roman"/>
        </w:rPr>
        <w:t>We received over $</w:t>
      </w:r>
      <w:r w:rsidR="00566BDA">
        <w:rPr>
          <w:rFonts w:ascii="Century Gothic" w:eastAsia="Times New Roman" w:hAnsi="Century Gothic" w:cs="Times New Roman"/>
        </w:rPr>
        <w:t>126</w:t>
      </w:r>
      <w:r w:rsidRPr="000014DF">
        <w:rPr>
          <w:rFonts w:ascii="Century Gothic" w:eastAsia="Times New Roman" w:hAnsi="Century Gothic" w:cs="Times New Roman"/>
        </w:rPr>
        <w:t xml:space="preserve">k in funding through multiple Resiliency grants from the Consortium this fiscal year.  We </w:t>
      </w:r>
      <w:r w:rsidR="00566BDA">
        <w:rPr>
          <w:rFonts w:ascii="Century Gothic" w:eastAsia="Times New Roman" w:hAnsi="Century Gothic" w:cs="Times New Roman"/>
        </w:rPr>
        <w:t>closed these grants in 2025</w:t>
      </w:r>
      <w:r w:rsidR="008506B5">
        <w:rPr>
          <w:rFonts w:ascii="Century Gothic" w:eastAsia="Times New Roman" w:hAnsi="Century Gothic" w:cs="Times New Roman"/>
        </w:rPr>
        <w:t xml:space="preserve"> and </w:t>
      </w:r>
      <w:r w:rsidRPr="000014DF">
        <w:rPr>
          <w:rFonts w:ascii="Century Gothic" w:eastAsia="Times New Roman" w:hAnsi="Century Gothic" w:cs="Times New Roman"/>
        </w:rPr>
        <w:t xml:space="preserve">are not anticipating </w:t>
      </w:r>
      <w:proofErr w:type="gramStart"/>
      <w:r w:rsidRPr="000014DF">
        <w:rPr>
          <w:rFonts w:ascii="Century Gothic" w:eastAsia="Times New Roman" w:hAnsi="Century Gothic" w:cs="Times New Roman"/>
        </w:rPr>
        <w:t>additional program</w:t>
      </w:r>
      <w:proofErr w:type="gramEnd"/>
      <w:r w:rsidRPr="000014DF">
        <w:rPr>
          <w:rFonts w:ascii="Century Gothic" w:eastAsia="Times New Roman" w:hAnsi="Century Gothic" w:cs="Times New Roman"/>
        </w:rPr>
        <w:t xml:space="preserve"> service grants</w:t>
      </w:r>
      <w:r w:rsidR="008506B5">
        <w:rPr>
          <w:rFonts w:ascii="Century Gothic" w:eastAsia="Times New Roman" w:hAnsi="Century Gothic" w:cs="Times New Roman"/>
        </w:rPr>
        <w:t>.</w:t>
      </w:r>
      <w:r w:rsidRPr="000014DF">
        <w:rPr>
          <w:rFonts w:ascii="Century Gothic" w:eastAsia="Times New Roman" w:hAnsi="Century Gothic" w:cs="Times New Roman"/>
        </w:rPr>
        <w:t xml:space="preserve"> </w:t>
      </w:r>
    </w:p>
    <w:p w14:paraId="79002CAB" w14:textId="75662FB5" w:rsidR="00370D05" w:rsidRDefault="00795682" w:rsidP="00C137AB">
      <w:pPr>
        <w:pStyle w:val="ListParagraph"/>
        <w:numPr>
          <w:ilvl w:val="0"/>
          <w:numId w:val="12"/>
        </w:numPr>
        <w:jc w:val="both"/>
        <w:rPr>
          <w:rFonts w:ascii="Century Gothic" w:eastAsia="Times New Roman" w:hAnsi="Century Gothic" w:cs="Times New Roman"/>
        </w:rPr>
      </w:pPr>
      <w:r w:rsidRPr="008506B5">
        <w:rPr>
          <w:rFonts w:ascii="Century Gothic" w:eastAsia="Times New Roman" w:hAnsi="Century Gothic" w:cs="Times New Roman"/>
        </w:rPr>
        <w:t xml:space="preserve">Special Event Revenue includes </w:t>
      </w:r>
      <w:r w:rsidR="00D077C9" w:rsidRPr="008506B5">
        <w:rPr>
          <w:rFonts w:ascii="Century Gothic" w:eastAsia="Times New Roman" w:hAnsi="Century Gothic" w:cs="Times New Roman"/>
        </w:rPr>
        <w:t>two</w:t>
      </w:r>
      <w:r w:rsidR="00D03E36" w:rsidRPr="008506B5">
        <w:rPr>
          <w:rFonts w:ascii="Century Gothic" w:eastAsia="Times New Roman" w:hAnsi="Century Gothic" w:cs="Times New Roman"/>
        </w:rPr>
        <w:t xml:space="preserve"> even</w:t>
      </w:r>
      <w:r w:rsidR="00F23B3E" w:rsidRPr="008506B5">
        <w:rPr>
          <w:rFonts w:ascii="Century Gothic" w:eastAsia="Times New Roman" w:hAnsi="Century Gothic" w:cs="Times New Roman"/>
        </w:rPr>
        <w:t>ts</w:t>
      </w:r>
      <w:r w:rsidR="00D03E36" w:rsidRPr="008506B5">
        <w:rPr>
          <w:rFonts w:ascii="Century Gothic" w:eastAsia="Times New Roman" w:hAnsi="Century Gothic" w:cs="Times New Roman"/>
        </w:rPr>
        <w:t xml:space="preserve"> for FY 202</w:t>
      </w:r>
      <w:r w:rsidR="008506B5" w:rsidRPr="008506B5">
        <w:rPr>
          <w:rFonts w:ascii="Century Gothic" w:eastAsia="Times New Roman" w:hAnsi="Century Gothic" w:cs="Times New Roman"/>
        </w:rPr>
        <w:t>6</w:t>
      </w:r>
      <w:r w:rsidR="00EF10EF" w:rsidRPr="008506B5">
        <w:rPr>
          <w:rFonts w:ascii="Century Gothic" w:eastAsia="Times New Roman" w:hAnsi="Century Gothic" w:cs="Times New Roman"/>
        </w:rPr>
        <w:t xml:space="preserve"> (see tab </w:t>
      </w:r>
      <w:r w:rsidR="008506B5" w:rsidRPr="008506B5">
        <w:rPr>
          <w:rFonts w:ascii="Century Gothic" w:eastAsia="Times New Roman" w:hAnsi="Century Gothic" w:cs="Times New Roman"/>
        </w:rPr>
        <w:t>4</w:t>
      </w:r>
      <w:proofErr w:type="gramStart"/>
      <w:r w:rsidR="00EF10EF" w:rsidRPr="008506B5">
        <w:rPr>
          <w:rFonts w:ascii="Century Gothic" w:eastAsia="Times New Roman" w:hAnsi="Century Gothic" w:cs="Times New Roman"/>
        </w:rPr>
        <w:t xml:space="preserve">) </w:t>
      </w:r>
      <w:r w:rsidRPr="008506B5">
        <w:rPr>
          <w:rFonts w:ascii="Century Gothic" w:eastAsia="Times New Roman" w:hAnsi="Century Gothic" w:cs="Times New Roman"/>
        </w:rPr>
        <w:t>:</w:t>
      </w:r>
      <w:proofErr w:type="gramEnd"/>
      <w:r w:rsidRPr="008506B5">
        <w:rPr>
          <w:rFonts w:ascii="Century Gothic" w:eastAsia="Times New Roman" w:hAnsi="Century Gothic" w:cs="Times New Roman"/>
        </w:rPr>
        <w:t xml:space="preserve"> Night of </w:t>
      </w:r>
      <w:r w:rsidR="00D077C9" w:rsidRPr="008506B5">
        <w:rPr>
          <w:rFonts w:ascii="Century Gothic" w:eastAsia="Times New Roman" w:hAnsi="Century Gothic" w:cs="Times New Roman"/>
        </w:rPr>
        <w:t xml:space="preserve">Champions and Golden Apple. </w:t>
      </w:r>
      <w:r w:rsidRPr="008506B5">
        <w:rPr>
          <w:rFonts w:ascii="Century Gothic" w:eastAsia="Times New Roman" w:hAnsi="Century Gothic" w:cs="Times New Roman"/>
        </w:rPr>
        <w:t xml:space="preserve">NOC is projected to have total gross revenues of </w:t>
      </w:r>
      <w:r w:rsidR="008506B5" w:rsidRPr="008506B5">
        <w:rPr>
          <w:rFonts w:ascii="Century Gothic" w:eastAsia="Times New Roman" w:hAnsi="Century Gothic" w:cs="Times New Roman"/>
        </w:rPr>
        <w:t>$1.1M</w:t>
      </w:r>
      <w:r w:rsidRPr="008506B5">
        <w:rPr>
          <w:rFonts w:ascii="Century Gothic" w:eastAsia="Times New Roman" w:hAnsi="Century Gothic" w:cs="Times New Roman"/>
        </w:rPr>
        <w:t xml:space="preserve">, </w:t>
      </w:r>
      <w:r w:rsidR="008506B5" w:rsidRPr="008506B5">
        <w:rPr>
          <w:rFonts w:ascii="Century Gothic" w:eastAsia="Times New Roman" w:hAnsi="Century Gothic" w:cs="Times New Roman"/>
        </w:rPr>
        <w:t xml:space="preserve">flat with </w:t>
      </w:r>
      <w:r w:rsidRPr="008506B5">
        <w:rPr>
          <w:rFonts w:ascii="Century Gothic" w:eastAsia="Times New Roman" w:hAnsi="Century Gothic" w:cs="Times New Roman"/>
        </w:rPr>
        <w:t xml:space="preserve">this year’s event revenues.  </w:t>
      </w:r>
      <w:r w:rsidR="00F23B3E" w:rsidRPr="008506B5">
        <w:rPr>
          <w:rFonts w:ascii="Century Gothic" w:eastAsia="Times New Roman" w:hAnsi="Century Gothic" w:cs="Times New Roman"/>
        </w:rPr>
        <w:t>The projected net income is $</w:t>
      </w:r>
      <w:r w:rsidR="008506B5" w:rsidRPr="008506B5">
        <w:rPr>
          <w:rFonts w:ascii="Century Gothic" w:eastAsia="Times New Roman" w:hAnsi="Century Gothic" w:cs="Times New Roman"/>
        </w:rPr>
        <w:t>814</w:t>
      </w:r>
      <w:r w:rsidR="00F23B3E" w:rsidRPr="008506B5">
        <w:rPr>
          <w:rFonts w:ascii="Century Gothic" w:eastAsia="Times New Roman" w:hAnsi="Century Gothic" w:cs="Times New Roman"/>
        </w:rPr>
        <w:t>k</w:t>
      </w:r>
      <w:r w:rsidR="00370D05" w:rsidRPr="008506B5">
        <w:rPr>
          <w:rFonts w:ascii="Century Gothic" w:eastAsia="Times New Roman" w:hAnsi="Century Gothic" w:cs="Times New Roman"/>
        </w:rPr>
        <w:t>, a</w:t>
      </w:r>
      <w:r w:rsidR="008506B5" w:rsidRPr="008506B5">
        <w:rPr>
          <w:rFonts w:ascii="Century Gothic" w:eastAsia="Times New Roman" w:hAnsi="Century Gothic" w:cs="Times New Roman"/>
        </w:rPr>
        <w:t xml:space="preserve"> decrease</w:t>
      </w:r>
      <w:r w:rsidR="00370D05" w:rsidRPr="008506B5">
        <w:rPr>
          <w:rFonts w:ascii="Century Gothic" w:eastAsia="Times New Roman" w:hAnsi="Century Gothic" w:cs="Times New Roman"/>
        </w:rPr>
        <w:t xml:space="preserve"> of $</w:t>
      </w:r>
      <w:r w:rsidR="008506B5" w:rsidRPr="008506B5">
        <w:rPr>
          <w:rFonts w:ascii="Century Gothic" w:eastAsia="Times New Roman" w:hAnsi="Century Gothic" w:cs="Times New Roman"/>
        </w:rPr>
        <w:t>23</w:t>
      </w:r>
      <w:r w:rsidR="00370D05" w:rsidRPr="008506B5">
        <w:rPr>
          <w:rFonts w:ascii="Century Gothic" w:eastAsia="Times New Roman" w:hAnsi="Century Gothic" w:cs="Times New Roman"/>
        </w:rPr>
        <w:t>k over this year’s net income</w:t>
      </w:r>
      <w:r w:rsidR="008506B5" w:rsidRPr="008506B5">
        <w:rPr>
          <w:rFonts w:ascii="Century Gothic" w:eastAsia="Times New Roman" w:hAnsi="Century Gothic" w:cs="Times New Roman"/>
        </w:rPr>
        <w:t xml:space="preserve"> due to increasing costs</w:t>
      </w:r>
      <w:r w:rsidR="00370D05" w:rsidRPr="008506B5">
        <w:rPr>
          <w:rFonts w:ascii="Century Gothic" w:eastAsia="Times New Roman" w:hAnsi="Century Gothic" w:cs="Times New Roman"/>
        </w:rPr>
        <w:t xml:space="preserve">. </w:t>
      </w:r>
      <w:r w:rsidRPr="008506B5">
        <w:rPr>
          <w:rFonts w:ascii="Century Gothic" w:eastAsia="Times New Roman" w:hAnsi="Century Gothic" w:cs="Times New Roman"/>
        </w:rPr>
        <w:t xml:space="preserve">The </w:t>
      </w:r>
      <w:r w:rsidR="00FD579D" w:rsidRPr="008506B5">
        <w:rPr>
          <w:rFonts w:ascii="Century Gothic" w:eastAsia="Times New Roman" w:hAnsi="Century Gothic" w:cs="Times New Roman"/>
        </w:rPr>
        <w:t xml:space="preserve">Golden Apple </w:t>
      </w:r>
      <w:r w:rsidR="00F23B3E" w:rsidRPr="008506B5">
        <w:rPr>
          <w:rFonts w:ascii="Century Gothic" w:eastAsia="Times New Roman" w:hAnsi="Century Gothic" w:cs="Times New Roman"/>
        </w:rPr>
        <w:t>is projected to have gross revenues of $</w:t>
      </w:r>
      <w:r w:rsidR="008506B5" w:rsidRPr="008506B5">
        <w:rPr>
          <w:rFonts w:ascii="Century Gothic" w:eastAsia="Times New Roman" w:hAnsi="Century Gothic" w:cs="Times New Roman"/>
        </w:rPr>
        <w:t>55</w:t>
      </w:r>
      <w:r w:rsidR="00F23B3E" w:rsidRPr="008506B5">
        <w:rPr>
          <w:rFonts w:ascii="Century Gothic" w:eastAsia="Times New Roman" w:hAnsi="Century Gothic" w:cs="Times New Roman"/>
        </w:rPr>
        <w:t xml:space="preserve">k, </w:t>
      </w:r>
      <w:r w:rsidR="008506B5" w:rsidRPr="008506B5">
        <w:rPr>
          <w:rFonts w:ascii="Century Gothic" w:eastAsia="Times New Roman" w:hAnsi="Century Gothic" w:cs="Times New Roman"/>
        </w:rPr>
        <w:t>a slight increase of</w:t>
      </w:r>
      <w:r w:rsidR="00F23B3E" w:rsidRPr="008506B5">
        <w:rPr>
          <w:rFonts w:ascii="Century Gothic" w:eastAsia="Times New Roman" w:hAnsi="Century Gothic" w:cs="Times New Roman"/>
        </w:rPr>
        <w:t xml:space="preserve"> with this year’s revenue.  </w:t>
      </w:r>
      <w:r w:rsidR="008506B5">
        <w:rPr>
          <w:rFonts w:ascii="Century Gothic" w:eastAsia="Times New Roman" w:hAnsi="Century Gothic" w:cs="Times New Roman"/>
        </w:rPr>
        <w:t xml:space="preserve">We have budgeted for a dinner/gala event </w:t>
      </w:r>
      <w:proofErr w:type="gramStart"/>
      <w:r w:rsidR="008506B5">
        <w:rPr>
          <w:rFonts w:ascii="Century Gothic" w:eastAsia="Times New Roman" w:hAnsi="Century Gothic" w:cs="Times New Roman"/>
        </w:rPr>
        <w:t>similar to</w:t>
      </w:r>
      <w:proofErr w:type="gramEnd"/>
      <w:r w:rsidR="008506B5">
        <w:rPr>
          <w:rFonts w:ascii="Century Gothic" w:eastAsia="Times New Roman" w:hAnsi="Century Gothic" w:cs="Times New Roman"/>
        </w:rPr>
        <w:t xml:space="preserve"> previous </w:t>
      </w:r>
      <w:proofErr w:type="gramStart"/>
      <w:r w:rsidR="008506B5">
        <w:rPr>
          <w:rFonts w:ascii="Century Gothic" w:eastAsia="Times New Roman" w:hAnsi="Century Gothic" w:cs="Times New Roman"/>
        </w:rPr>
        <w:t>years</w:t>
      </w:r>
      <w:proofErr w:type="gramEnd"/>
      <w:r w:rsidR="008506B5">
        <w:rPr>
          <w:rFonts w:ascii="Century Gothic" w:eastAsia="Times New Roman" w:hAnsi="Century Gothic" w:cs="Times New Roman"/>
        </w:rPr>
        <w:t xml:space="preserve"> so the income and expenses have increased to reflect this event.</w:t>
      </w:r>
    </w:p>
    <w:p w14:paraId="198C7283" w14:textId="77777777" w:rsidR="008506B5" w:rsidRPr="008506B5" w:rsidRDefault="008506B5" w:rsidP="008506B5">
      <w:pPr>
        <w:pStyle w:val="ListParagraph"/>
        <w:ind w:left="780"/>
        <w:jc w:val="both"/>
        <w:rPr>
          <w:rFonts w:ascii="Century Gothic" w:eastAsia="Times New Roman" w:hAnsi="Century Gothic" w:cs="Times New Roman"/>
        </w:rPr>
      </w:pPr>
    </w:p>
    <w:p w14:paraId="052C100C" w14:textId="0B3D508E" w:rsidR="005A631F" w:rsidRPr="000014DF" w:rsidRDefault="005A631F" w:rsidP="005A631F">
      <w:pPr>
        <w:rPr>
          <w:rFonts w:ascii="Century Gothic" w:eastAsia="Times New Roman" w:hAnsi="Century Gothic" w:cs="Times New Roman"/>
        </w:rPr>
      </w:pPr>
      <w:r w:rsidRPr="000014DF">
        <w:rPr>
          <w:rFonts w:ascii="Century Gothic" w:eastAsia="Times New Roman" w:hAnsi="Century Gothic" w:cs="Times New Roman"/>
          <w:b/>
        </w:rPr>
        <w:t xml:space="preserve">Total </w:t>
      </w:r>
      <w:r w:rsidR="00AE42A3" w:rsidRPr="000014DF">
        <w:rPr>
          <w:rFonts w:ascii="Century Gothic" w:eastAsia="Times New Roman" w:hAnsi="Century Gothic" w:cs="Times New Roman"/>
          <w:b/>
        </w:rPr>
        <w:t xml:space="preserve">projected </w:t>
      </w:r>
      <w:r w:rsidRPr="000014DF">
        <w:rPr>
          <w:rFonts w:ascii="Century Gothic" w:eastAsia="Times New Roman" w:hAnsi="Century Gothic" w:cs="Times New Roman"/>
          <w:b/>
        </w:rPr>
        <w:t>expenses for FY2</w:t>
      </w:r>
      <w:r w:rsidR="008506B5">
        <w:rPr>
          <w:rFonts w:ascii="Century Gothic" w:eastAsia="Times New Roman" w:hAnsi="Century Gothic" w:cs="Times New Roman"/>
          <w:b/>
        </w:rPr>
        <w:t>6</w:t>
      </w:r>
      <w:r w:rsidRPr="000014DF">
        <w:rPr>
          <w:rFonts w:ascii="Century Gothic" w:eastAsia="Times New Roman" w:hAnsi="Century Gothic" w:cs="Times New Roman"/>
          <w:b/>
        </w:rPr>
        <w:t xml:space="preserve"> are $</w:t>
      </w:r>
      <w:r w:rsidR="00370D05" w:rsidRPr="000014DF">
        <w:rPr>
          <w:rFonts w:ascii="Century Gothic" w:eastAsia="Times New Roman" w:hAnsi="Century Gothic" w:cs="Times New Roman"/>
          <w:b/>
        </w:rPr>
        <w:t>3.7</w:t>
      </w:r>
      <w:r w:rsidR="008601C8" w:rsidRPr="000014DF">
        <w:rPr>
          <w:rFonts w:ascii="Century Gothic" w:eastAsia="Times New Roman" w:hAnsi="Century Gothic" w:cs="Times New Roman"/>
          <w:b/>
        </w:rPr>
        <w:t>M</w:t>
      </w:r>
      <w:r w:rsidR="008601C8" w:rsidRPr="000014DF">
        <w:rPr>
          <w:rFonts w:ascii="Century Gothic" w:eastAsia="Times New Roman" w:hAnsi="Century Gothic" w:cs="Times New Roman"/>
        </w:rPr>
        <w:t>, which</w:t>
      </w:r>
      <w:r w:rsidRPr="000014DF">
        <w:rPr>
          <w:rFonts w:ascii="Century Gothic" w:eastAsia="Times New Roman" w:hAnsi="Century Gothic" w:cs="Times New Roman"/>
        </w:rPr>
        <w:t xml:space="preserve"> include</w:t>
      </w:r>
      <w:r w:rsidR="005D7F6D" w:rsidRPr="000014DF">
        <w:rPr>
          <w:rFonts w:ascii="Century Gothic" w:eastAsia="Times New Roman" w:hAnsi="Century Gothic" w:cs="Times New Roman"/>
        </w:rPr>
        <w:t>s</w:t>
      </w:r>
      <w:r w:rsidRPr="000014DF">
        <w:rPr>
          <w:rFonts w:ascii="Century Gothic" w:eastAsia="Times New Roman" w:hAnsi="Century Gothic" w:cs="Times New Roman"/>
        </w:rPr>
        <w:t xml:space="preserve"> a</w:t>
      </w:r>
      <w:r w:rsidR="008506B5">
        <w:rPr>
          <w:rFonts w:ascii="Century Gothic" w:eastAsia="Times New Roman" w:hAnsi="Century Gothic" w:cs="Times New Roman"/>
        </w:rPr>
        <w:t>n increase</w:t>
      </w:r>
      <w:r w:rsidRPr="000014DF">
        <w:rPr>
          <w:rFonts w:ascii="Century Gothic" w:eastAsia="Times New Roman" w:hAnsi="Century Gothic" w:cs="Times New Roman"/>
        </w:rPr>
        <w:t xml:space="preserve"> of $</w:t>
      </w:r>
      <w:r w:rsidR="008506B5">
        <w:rPr>
          <w:rFonts w:ascii="Century Gothic" w:eastAsia="Times New Roman" w:hAnsi="Century Gothic" w:cs="Times New Roman"/>
        </w:rPr>
        <w:t>379</w:t>
      </w:r>
      <w:r w:rsidRPr="000014DF">
        <w:rPr>
          <w:rFonts w:ascii="Century Gothic" w:eastAsia="Times New Roman" w:hAnsi="Century Gothic" w:cs="Times New Roman"/>
        </w:rPr>
        <w:t>k in expenses from this year’s projected expenses</w:t>
      </w:r>
      <w:r w:rsidR="008506B5">
        <w:rPr>
          <w:rFonts w:ascii="Century Gothic" w:eastAsia="Times New Roman" w:hAnsi="Century Gothic" w:cs="Times New Roman"/>
        </w:rPr>
        <w:t xml:space="preserve"> but almost flat to FY25 originally budgeted expenses</w:t>
      </w:r>
      <w:r w:rsidRPr="000014DF">
        <w:rPr>
          <w:rFonts w:ascii="Century Gothic" w:eastAsia="Times New Roman" w:hAnsi="Century Gothic" w:cs="Times New Roman"/>
        </w:rPr>
        <w:t xml:space="preserve">.   </w:t>
      </w:r>
    </w:p>
    <w:p w14:paraId="02AA2EE2" w14:textId="77777777" w:rsidR="00D7105D" w:rsidRPr="000014DF" w:rsidRDefault="00D7105D" w:rsidP="005A631F">
      <w:pPr>
        <w:rPr>
          <w:rFonts w:ascii="Century Gothic" w:eastAsia="Times New Roman" w:hAnsi="Century Gothic" w:cs="Times New Roman"/>
        </w:rPr>
      </w:pPr>
    </w:p>
    <w:p w14:paraId="6BC6FEAA" w14:textId="6B477858" w:rsidR="00370D05" w:rsidRPr="000014DF" w:rsidRDefault="005A631F" w:rsidP="00370D05">
      <w:pPr>
        <w:rPr>
          <w:rFonts w:ascii="Century Gothic" w:hAnsi="Century Gothic" w:cs="Times New Roman"/>
        </w:rPr>
      </w:pPr>
      <w:r w:rsidRPr="000014DF">
        <w:rPr>
          <w:rFonts w:ascii="Century Gothic" w:hAnsi="Century Gothic" w:cs="Times New Roman"/>
        </w:rPr>
        <w:t xml:space="preserve">The largest single component of </w:t>
      </w:r>
      <w:r w:rsidR="00AE42A3" w:rsidRPr="000014DF">
        <w:rPr>
          <w:rFonts w:ascii="Century Gothic" w:hAnsi="Century Gothic" w:cs="Times New Roman"/>
        </w:rPr>
        <w:t>CFL</w:t>
      </w:r>
      <w:r w:rsidR="00370D05" w:rsidRPr="000014DF">
        <w:rPr>
          <w:rFonts w:ascii="Century Gothic" w:hAnsi="Century Gothic" w:cs="Times New Roman"/>
        </w:rPr>
        <w:t>’s</w:t>
      </w:r>
      <w:r w:rsidRPr="000014DF">
        <w:rPr>
          <w:rFonts w:ascii="Century Gothic" w:hAnsi="Century Gothic" w:cs="Times New Roman"/>
        </w:rPr>
        <w:t xml:space="preserve"> annual budget, representing </w:t>
      </w:r>
      <w:r w:rsidR="00370D05" w:rsidRPr="000014DF">
        <w:rPr>
          <w:rFonts w:ascii="Century Gothic" w:hAnsi="Century Gothic" w:cs="Times New Roman"/>
        </w:rPr>
        <w:t xml:space="preserve">almost </w:t>
      </w:r>
      <w:r w:rsidR="008506B5">
        <w:rPr>
          <w:rFonts w:ascii="Century Gothic" w:hAnsi="Century Gothic" w:cs="Times New Roman"/>
        </w:rPr>
        <w:t>55</w:t>
      </w:r>
      <w:r w:rsidRPr="000014DF">
        <w:rPr>
          <w:rFonts w:ascii="Century Gothic" w:hAnsi="Century Gothic" w:cs="Times New Roman"/>
        </w:rPr>
        <w:t xml:space="preserve">% of total </w:t>
      </w:r>
      <w:proofErr w:type="gramStart"/>
      <w:r w:rsidRPr="000014DF">
        <w:rPr>
          <w:rFonts w:ascii="Century Gothic" w:hAnsi="Century Gothic" w:cs="Times New Roman"/>
        </w:rPr>
        <w:t>expenditure</w:t>
      </w:r>
      <w:r w:rsidR="008601C8" w:rsidRPr="000014DF">
        <w:rPr>
          <w:rFonts w:ascii="Century Gothic" w:hAnsi="Century Gothic" w:cs="Times New Roman"/>
        </w:rPr>
        <w:t>s</w:t>
      </w:r>
      <w:proofErr w:type="gramEnd"/>
      <w:r w:rsidRPr="000014DF">
        <w:rPr>
          <w:rFonts w:ascii="Century Gothic" w:hAnsi="Century Gothic" w:cs="Times New Roman"/>
        </w:rPr>
        <w:t xml:space="preserve">, </w:t>
      </w:r>
      <w:r w:rsidR="00FD579D" w:rsidRPr="000014DF">
        <w:rPr>
          <w:rFonts w:ascii="Century Gothic" w:hAnsi="Century Gothic" w:cs="Times New Roman"/>
        </w:rPr>
        <w:t>is</w:t>
      </w:r>
      <w:r w:rsidRPr="000014DF">
        <w:rPr>
          <w:rFonts w:ascii="Century Gothic" w:hAnsi="Century Gothic" w:cs="Times New Roman"/>
        </w:rPr>
        <w:t xml:space="preserve"> staff costs.  </w:t>
      </w:r>
      <w:r w:rsidRPr="000014DF">
        <w:rPr>
          <w:rFonts w:ascii="Century Gothic" w:eastAsia="Times New Roman" w:hAnsi="Century Gothic" w:cs="Times New Roman"/>
        </w:rPr>
        <w:t>The FY2</w:t>
      </w:r>
      <w:r w:rsidR="008506B5">
        <w:rPr>
          <w:rFonts w:ascii="Century Gothic" w:eastAsia="Times New Roman" w:hAnsi="Century Gothic" w:cs="Times New Roman"/>
        </w:rPr>
        <w:t>6</w:t>
      </w:r>
      <w:r w:rsidRPr="000014DF">
        <w:rPr>
          <w:rFonts w:ascii="Century Gothic" w:eastAsia="Times New Roman" w:hAnsi="Century Gothic" w:cs="Times New Roman"/>
        </w:rPr>
        <w:t xml:space="preserve"> budget includes a staffing level of</w:t>
      </w:r>
      <w:r w:rsidR="00812942" w:rsidRPr="000014DF">
        <w:rPr>
          <w:rFonts w:ascii="Century Gothic" w:eastAsia="Times New Roman" w:hAnsi="Century Gothic" w:cs="Times New Roman"/>
        </w:rPr>
        <w:t xml:space="preserve"> </w:t>
      </w:r>
      <w:r w:rsidR="00370D05" w:rsidRPr="000014DF">
        <w:rPr>
          <w:rFonts w:ascii="Century Gothic" w:eastAsia="Times New Roman" w:hAnsi="Century Gothic" w:cs="Times New Roman"/>
        </w:rPr>
        <w:t>1</w:t>
      </w:r>
      <w:r w:rsidR="008506B5">
        <w:rPr>
          <w:rFonts w:ascii="Century Gothic" w:eastAsia="Times New Roman" w:hAnsi="Century Gothic" w:cs="Times New Roman"/>
        </w:rPr>
        <w:t>7</w:t>
      </w:r>
      <w:r w:rsidRPr="000014DF">
        <w:rPr>
          <w:rFonts w:ascii="Century Gothic" w:eastAsia="Times New Roman" w:hAnsi="Century Gothic" w:cs="Times New Roman"/>
        </w:rPr>
        <w:t xml:space="preserve"> FTE in comparison to an average of </w:t>
      </w:r>
      <w:r w:rsidR="008506B5">
        <w:rPr>
          <w:rFonts w:ascii="Century Gothic" w:eastAsia="Times New Roman" w:hAnsi="Century Gothic" w:cs="Times New Roman"/>
        </w:rPr>
        <w:t>15</w:t>
      </w:r>
      <w:r w:rsidRPr="000014DF">
        <w:rPr>
          <w:rFonts w:ascii="Century Gothic" w:eastAsia="Times New Roman" w:hAnsi="Century Gothic" w:cs="Times New Roman"/>
        </w:rPr>
        <w:t xml:space="preserve"> FTE for this past fiscal year</w:t>
      </w:r>
      <w:r w:rsidR="00370D05" w:rsidRPr="000014DF">
        <w:rPr>
          <w:rFonts w:ascii="Century Gothic" w:eastAsia="Times New Roman" w:hAnsi="Century Gothic" w:cs="Times New Roman"/>
        </w:rPr>
        <w:t xml:space="preserve"> 202</w:t>
      </w:r>
      <w:r w:rsidR="008506B5">
        <w:rPr>
          <w:rFonts w:ascii="Century Gothic" w:eastAsia="Times New Roman" w:hAnsi="Century Gothic" w:cs="Times New Roman"/>
        </w:rPr>
        <w:t>5</w:t>
      </w:r>
      <w:r w:rsidR="00812942" w:rsidRPr="000014DF">
        <w:rPr>
          <w:rFonts w:ascii="Century Gothic" w:eastAsia="Times New Roman" w:hAnsi="Century Gothic" w:cs="Times New Roman"/>
        </w:rPr>
        <w:t xml:space="preserve">.  </w:t>
      </w:r>
      <w:r w:rsidR="00196202" w:rsidRPr="000014DF">
        <w:rPr>
          <w:rFonts w:ascii="Century Gothic" w:hAnsi="Century Gothic" w:cs="Times New Roman"/>
        </w:rPr>
        <w:t>An annual Cost of Living Allowance (COLA) of 4% is included in this proposed budget.</w:t>
      </w:r>
      <w:r w:rsidR="00196202">
        <w:rPr>
          <w:rFonts w:ascii="Century Gothic" w:hAnsi="Century Gothic" w:cs="Times New Roman"/>
        </w:rPr>
        <w:t xml:space="preserve"> </w:t>
      </w:r>
      <w:r w:rsidR="008506B5">
        <w:rPr>
          <w:rFonts w:ascii="Century Gothic" w:eastAsia="Times New Roman" w:hAnsi="Century Gothic" w:cs="Times New Roman"/>
        </w:rPr>
        <w:t xml:space="preserve">Professional Services include outsourcing a Human Resource consultant (40k), IT consultants ($45K) and $35k for additional strategic planning consultants.  </w:t>
      </w:r>
    </w:p>
    <w:p w14:paraId="183AA135" w14:textId="77777777" w:rsidR="00D03E36" w:rsidRPr="000014DF" w:rsidRDefault="00D03E36" w:rsidP="005A631F">
      <w:pPr>
        <w:rPr>
          <w:rFonts w:ascii="Century Gothic" w:eastAsia="Times New Roman" w:hAnsi="Century Gothic" w:cs="Times New Roman"/>
        </w:rPr>
      </w:pPr>
    </w:p>
    <w:p w14:paraId="7446E22A" w14:textId="2FE0B477" w:rsidR="00D03E36" w:rsidRDefault="00D03E36" w:rsidP="005A631F">
      <w:pPr>
        <w:rPr>
          <w:rFonts w:ascii="Century Gothic" w:eastAsia="Times New Roman" w:hAnsi="Century Gothic" w:cs="Times New Roman"/>
        </w:rPr>
      </w:pPr>
      <w:r w:rsidRPr="000014DF">
        <w:rPr>
          <w:rFonts w:ascii="Century Gothic" w:eastAsia="Times New Roman" w:hAnsi="Century Gothic" w:cs="Times New Roman"/>
        </w:rPr>
        <w:t xml:space="preserve">The projected </w:t>
      </w:r>
      <w:r w:rsidR="00EF10EF">
        <w:rPr>
          <w:rFonts w:ascii="Century Gothic" w:eastAsia="Times New Roman" w:hAnsi="Century Gothic" w:cs="Times New Roman"/>
        </w:rPr>
        <w:t xml:space="preserve">ending </w:t>
      </w:r>
      <w:r w:rsidRPr="000014DF">
        <w:rPr>
          <w:rFonts w:ascii="Century Gothic" w:eastAsia="Times New Roman" w:hAnsi="Century Gothic" w:cs="Times New Roman"/>
        </w:rPr>
        <w:t>change in net assets for FY2</w:t>
      </w:r>
      <w:r w:rsidR="00370D05" w:rsidRPr="000014DF">
        <w:rPr>
          <w:rFonts w:ascii="Century Gothic" w:eastAsia="Times New Roman" w:hAnsi="Century Gothic" w:cs="Times New Roman"/>
        </w:rPr>
        <w:t>5</w:t>
      </w:r>
      <w:r w:rsidRPr="000014DF">
        <w:rPr>
          <w:rFonts w:ascii="Century Gothic" w:eastAsia="Times New Roman" w:hAnsi="Century Gothic" w:cs="Times New Roman"/>
        </w:rPr>
        <w:t xml:space="preserve"> is </w:t>
      </w:r>
      <w:r w:rsidR="008506B5">
        <w:rPr>
          <w:rFonts w:ascii="Century Gothic" w:eastAsia="Times New Roman" w:hAnsi="Century Gothic" w:cs="Times New Roman"/>
        </w:rPr>
        <w:t>a flat budget with the release of the 4% endowment funds.</w:t>
      </w:r>
    </w:p>
    <w:p w14:paraId="46C81D65" w14:textId="77777777" w:rsidR="000D424C" w:rsidRDefault="000D424C" w:rsidP="005A631F">
      <w:pPr>
        <w:rPr>
          <w:rFonts w:ascii="Century Gothic" w:eastAsia="Times New Roman" w:hAnsi="Century Gothic" w:cs="Times New Roman"/>
        </w:rPr>
      </w:pPr>
    </w:p>
    <w:p w14:paraId="10E21112" w14:textId="6E65FC6C" w:rsidR="000D424C" w:rsidRDefault="000D424C" w:rsidP="005A631F">
      <w:pPr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Department and project details, including monthly figures of the proposed fiscal year 2025 budget are presented in th</w:t>
      </w:r>
      <w:r w:rsidR="008506B5">
        <w:rPr>
          <w:rFonts w:ascii="Century Gothic" w:eastAsia="Times New Roman" w:hAnsi="Century Gothic" w:cs="Times New Roman"/>
        </w:rPr>
        <w:t>is</w:t>
      </w:r>
      <w:r>
        <w:rPr>
          <w:rFonts w:ascii="Century Gothic" w:eastAsia="Times New Roman" w:hAnsi="Century Gothic" w:cs="Times New Roman"/>
        </w:rPr>
        <w:t xml:space="preserve"> excel document </w:t>
      </w:r>
      <w:r w:rsidR="008506B5">
        <w:rPr>
          <w:rFonts w:ascii="Century Gothic" w:eastAsia="Times New Roman" w:hAnsi="Century Gothic" w:cs="Times New Roman"/>
        </w:rPr>
        <w:t xml:space="preserve">and the following document </w:t>
      </w:r>
      <w:r>
        <w:rPr>
          <w:rFonts w:ascii="Century Gothic" w:eastAsia="Times New Roman" w:hAnsi="Century Gothic" w:cs="Times New Roman"/>
        </w:rPr>
        <w:t xml:space="preserve">titled </w:t>
      </w:r>
      <w:r w:rsidRPr="00CF0A24">
        <w:rPr>
          <w:rFonts w:ascii="Century Gothic" w:eastAsia="Times New Roman" w:hAnsi="Century Gothic" w:cs="Times New Roman"/>
          <w:u w:val="single"/>
        </w:rPr>
        <w:t>CFL</w:t>
      </w:r>
      <w:r w:rsidR="008506B5">
        <w:rPr>
          <w:rFonts w:ascii="Century Gothic" w:eastAsia="Times New Roman" w:hAnsi="Century Gothic" w:cs="Times New Roman"/>
          <w:u w:val="single"/>
        </w:rPr>
        <w:t xml:space="preserve"> TOTAL</w:t>
      </w:r>
      <w:r w:rsidRPr="00CF0A24">
        <w:rPr>
          <w:rFonts w:ascii="Century Gothic" w:eastAsia="Times New Roman" w:hAnsi="Century Gothic" w:cs="Times New Roman"/>
          <w:u w:val="single"/>
        </w:rPr>
        <w:t xml:space="preserve"> FY 202</w:t>
      </w:r>
      <w:r w:rsidR="008506B5">
        <w:rPr>
          <w:rFonts w:ascii="Century Gothic" w:eastAsia="Times New Roman" w:hAnsi="Century Gothic" w:cs="Times New Roman"/>
          <w:u w:val="single"/>
        </w:rPr>
        <w:t>6</w:t>
      </w:r>
      <w:r w:rsidRPr="00CF0A24">
        <w:rPr>
          <w:rFonts w:ascii="Century Gothic" w:eastAsia="Times New Roman" w:hAnsi="Century Gothic" w:cs="Times New Roman"/>
          <w:u w:val="single"/>
        </w:rPr>
        <w:t xml:space="preserve"> </w:t>
      </w:r>
      <w:r w:rsidR="008506B5">
        <w:rPr>
          <w:rFonts w:ascii="Century Gothic" w:eastAsia="Times New Roman" w:hAnsi="Century Gothic" w:cs="Times New Roman"/>
          <w:u w:val="single"/>
        </w:rPr>
        <w:t xml:space="preserve">Proposed </w:t>
      </w:r>
      <w:r w:rsidRPr="00CF0A24">
        <w:rPr>
          <w:rFonts w:ascii="Century Gothic" w:eastAsia="Times New Roman" w:hAnsi="Century Gothic" w:cs="Times New Roman"/>
          <w:u w:val="single"/>
        </w:rPr>
        <w:t xml:space="preserve">Budget – </w:t>
      </w:r>
      <w:r w:rsidR="008506B5">
        <w:rPr>
          <w:rFonts w:ascii="Century Gothic" w:eastAsia="Times New Roman" w:hAnsi="Century Gothic" w:cs="Times New Roman"/>
          <w:u w:val="single"/>
        </w:rPr>
        <w:t>Organizational Budget</w:t>
      </w:r>
      <w:r>
        <w:rPr>
          <w:rFonts w:ascii="Century Gothic" w:eastAsia="Times New Roman" w:hAnsi="Century Gothic" w:cs="Times New Roman"/>
        </w:rPr>
        <w:t>.</w:t>
      </w:r>
    </w:p>
    <w:p w14:paraId="4A9C655E" w14:textId="77777777" w:rsidR="00A551D5" w:rsidRDefault="00A551D5" w:rsidP="005A631F">
      <w:pPr>
        <w:rPr>
          <w:rFonts w:ascii="Century Gothic" w:eastAsia="Times New Roman" w:hAnsi="Century Gothic" w:cs="Times New Roman"/>
        </w:rPr>
      </w:pPr>
    </w:p>
    <w:p w14:paraId="4B7EDAE8" w14:textId="77777777" w:rsidR="00F90848" w:rsidRDefault="00F90848" w:rsidP="00537B16">
      <w:pPr>
        <w:jc w:val="both"/>
        <w:rPr>
          <w:noProof/>
        </w:rPr>
      </w:pPr>
    </w:p>
    <w:p w14:paraId="269123E3" w14:textId="468303EE" w:rsidR="00C07707" w:rsidRPr="00211438" w:rsidRDefault="00C07707" w:rsidP="00C07707">
      <w:pPr>
        <w:jc w:val="both"/>
        <w:rPr>
          <w:rFonts w:ascii="Century Gothic" w:hAnsi="Century Gothic"/>
          <w:noProof/>
        </w:rPr>
      </w:pPr>
    </w:p>
    <w:sectPr w:rsidR="00C07707" w:rsidRPr="00211438" w:rsidSect="008C74DB">
      <w:pgSz w:w="12240" w:h="15840"/>
      <w:pgMar w:top="1296" w:right="1008" w:bottom="129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402DC"/>
    <w:multiLevelType w:val="hybridMultilevel"/>
    <w:tmpl w:val="A754C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44190"/>
    <w:multiLevelType w:val="hybridMultilevel"/>
    <w:tmpl w:val="FF3AF6D6"/>
    <w:lvl w:ilvl="0" w:tplc="040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3A6CA0"/>
    <w:multiLevelType w:val="hybridMultilevel"/>
    <w:tmpl w:val="19343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4F0"/>
    <w:multiLevelType w:val="hybridMultilevel"/>
    <w:tmpl w:val="F1BA0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C5713"/>
    <w:multiLevelType w:val="hybridMultilevel"/>
    <w:tmpl w:val="5B3E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83036"/>
    <w:multiLevelType w:val="hybridMultilevel"/>
    <w:tmpl w:val="4C000EC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1053B75"/>
    <w:multiLevelType w:val="multilevel"/>
    <w:tmpl w:val="62CA60F4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EAF6F23"/>
    <w:multiLevelType w:val="hybridMultilevel"/>
    <w:tmpl w:val="4C70EA24"/>
    <w:lvl w:ilvl="0" w:tplc="34FE4BF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F71448"/>
    <w:multiLevelType w:val="hybridMultilevel"/>
    <w:tmpl w:val="193439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274FA"/>
    <w:multiLevelType w:val="hybridMultilevel"/>
    <w:tmpl w:val="A8C87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D0C54"/>
    <w:multiLevelType w:val="hybridMultilevel"/>
    <w:tmpl w:val="715401E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822E0"/>
    <w:multiLevelType w:val="multilevel"/>
    <w:tmpl w:val="26EA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32A1B6C"/>
    <w:multiLevelType w:val="hybridMultilevel"/>
    <w:tmpl w:val="5830C656"/>
    <w:lvl w:ilvl="0" w:tplc="34FE4BF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402F4"/>
    <w:multiLevelType w:val="hybridMultilevel"/>
    <w:tmpl w:val="EAF2E158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2E02EA"/>
    <w:multiLevelType w:val="hybridMultilevel"/>
    <w:tmpl w:val="5AE46546"/>
    <w:lvl w:ilvl="0" w:tplc="9646680A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881066"/>
    <w:multiLevelType w:val="hybridMultilevel"/>
    <w:tmpl w:val="0ABC4A90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BC7DED"/>
    <w:multiLevelType w:val="hybridMultilevel"/>
    <w:tmpl w:val="140A3CFE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EF60B9"/>
    <w:multiLevelType w:val="hybridMultilevel"/>
    <w:tmpl w:val="DD8AA5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2029557">
    <w:abstractNumId w:val="11"/>
  </w:num>
  <w:num w:numId="2" w16cid:durableId="164633234">
    <w:abstractNumId w:val="1"/>
  </w:num>
  <w:num w:numId="3" w16cid:durableId="1207445574">
    <w:abstractNumId w:val="3"/>
  </w:num>
  <w:num w:numId="4" w16cid:durableId="1588996572">
    <w:abstractNumId w:val="17"/>
  </w:num>
  <w:num w:numId="5" w16cid:durableId="372392660">
    <w:abstractNumId w:val="0"/>
  </w:num>
  <w:num w:numId="6" w16cid:durableId="1578973608">
    <w:abstractNumId w:val="4"/>
  </w:num>
  <w:num w:numId="7" w16cid:durableId="266158839">
    <w:abstractNumId w:val="15"/>
  </w:num>
  <w:num w:numId="8" w16cid:durableId="1828083105">
    <w:abstractNumId w:val="16"/>
  </w:num>
  <w:num w:numId="9" w16cid:durableId="1642660380">
    <w:abstractNumId w:val="7"/>
  </w:num>
  <w:num w:numId="10" w16cid:durableId="1474106334">
    <w:abstractNumId w:val="12"/>
  </w:num>
  <w:num w:numId="11" w16cid:durableId="1678918286">
    <w:abstractNumId w:val="13"/>
  </w:num>
  <w:num w:numId="12" w16cid:durableId="1139031221">
    <w:abstractNumId w:val="5"/>
  </w:num>
  <w:num w:numId="13" w16cid:durableId="1727414753">
    <w:abstractNumId w:val="2"/>
  </w:num>
  <w:num w:numId="14" w16cid:durableId="1998531538">
    <w:abstractNumId w:val="6"/>
  </w:num>
  <w:num w:numId="15" w16cid:durableId="1218053762">
    <w:abstractNumId w:val="14"/>
  </w:num>
  <w:num w:numId="16" w16cid:durableId="1389525617">
    <w:abstractNumId w:val="8"/>
  </w:num>
  <w:num w:numId="17" w16cid:durableId="248127092">
    <w:abstractNumId w:val="9"/>
  </w:num>
  <w:num w:numId="18" w16cid:durableId="17909277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554"/>
    <w:rsid w:val="000006CF"/>
    <w:rsid w:val="000014DF"/>
    <w:rsid w:val="00005852"/>
    <w:rsid w:val="00021923"/>
    <w:rsid w:val="0002698D"/>
    <w:rsid w:val="000459DF"/>
    <w:rsid w:val="00051077"/>
    <w:rsid w:val="00056653"/>
    <w:rsid w:val="00057AE2"/>
    <w:rsid w:val="00062F58"/>
    <w:rsid w:val="00062F80"/>
    <w:rsid w:val="000709C4"/>
    <w:rsid w:val="00071AD8"/>
    <w:rsid w:val="0007252D"/>
    <w:rsid w:val="00075271"/>
    <w:rsid w:val="00084181"/>
    <w:rsid w:val="00085757"/>
    <w:rsid w:val="00091947"/>
    <w:rsid w:val="000957C6"/>
    <w:rsid w:val="000A6E7D"/>
    <w:rsid w:val="000B1FAF"/>
    <w:rsid w:val="000C5DA3"/>
    <w:rsid w:val="000D424C"/>
    <w:rsid w:val="000D7A8A"/>
    <w:rsid w:val="000E1461"/>
    <w:rsid w:val="000E17E0"/>
    <w:rsid w:val="000F0C32"/>
    <w:rsid w:val="000F7C4B"/>
    <w:rsid w:val="000F7CB8"/>
    <w:rsid w:val="001031A4"/>
    <w:rsid w:val="001106F8"/>
    <w:rsid w:val="0011461C"/>
    <w:rsid w:val="00116843"/>
    <w:rsid w:val="0012169B"/>
    <w:rsid w:val="00124EAA"/>
    <w:rsid w:val="001265FB"/>
    <w:rsid w:val="0014325F"/>
    <w:rsid w:val="00146BC2"/>
    <w:rsid w:val="00147A6E"/>
    <w:rsid w:val="0015716E"/>
    <w:rsid w:val="001807C0"/>
    <w:rsid w:val="00184B21"/>
    <w:rsid w:val="00194E3A"/>
    <w:rsid w:val="00196202"/>
    <w:rsid w:val="001A63A5"/>
    <w:rsid w:val="001B015F"/>
    <w:rsid w:val="001B2E87"/>
    <w:rsid w:val="001B49D4"/>
    <w:rsid w:val="001B5079"/>
    <w:rsid w:val="001D2334"/>
    <w:rsid w:val="001D78E2"/>
    <w:rsid w:val="001E4481"/>
    <w:rsid w:val="001F1656"/>
    <w:rsid w:val="00200C19"/>
    <w:rsid w:val="0020325A"/>
    <w:rsid w:val="00203548"/>
    <w:rsid w:val="0020640C"/>
    <w:rsid w:val="002074CD"/>
    <w:rsid w:val="00211438"/>
    <w:rsid w:val="00217FA9"/>
    <w:rsid w:val="00221B90"/>
    <w:rsid w:val="0022426E"/>
    <w:rsid w:val="00224373"/>
    <w:rsid w:val="0022642E"/>
    <w:rsid w:val="00230CC9"/>
    <w:rsid w:val="00236656"/>
    <w:rsid w:val="00247E7A"/>
    <w:rsid w:val="002628B4"/>
    <w:rsid w:val="00265080"/>
    <w:rsid w:val="00267AFE"/>
    <w:rsid w:val="002772BF"/>
    <w:rsid w:val="0027774E"/>
    <w:rsid w:val="00280E08"/>
    <w:rsid w:val="00282FCA"/>
    <w:rsid w:val="002841DE"/>
    <w:rsid w:val="00291269"/>
    <w:rsid w:val="002A0AA9"/>
    <w:rsid w:val="002A1D41"/>
    <w:rsid w:val="002A231A"/>
    <w:rsid w:val="002B062E"/>
    <w:rsid w:val="002B1AE1"/>
    <w:rsid w:val="002B727A"/>
    <w:rsid w:val="002C3568"/>
    <w:rsid w:val="002C421F"/>
    <w:rsid w:val="002C4DC4"/>
    <w:rsid w:val="002D1D63"/>
    <w:rsid w:val="002D4A45"/>
    <w:rsid w:val="00303303"/>
    <w:rsid w:val="0030433E"/>
    <w:rsid w:val="00307784"/>
    <w:rsid w:val="003306DD"/>
    <w:rsid w:val="003341E6"/>
    <w:rsid w:val="00340397"/>
    <w:rsid w:val="00342828"/>
    <w:rsid w:val="00350853"/>
    <w:rsid w:val="00352E03"/>
    <w:rsid w:val="00354682"/>
    <w:rsid w:val="00356B2D"/>
    <w:rsid w:val="00370D05"/>
    <w:rsid w:val="0037718E"/>
    <w:rsid w:val="003771C8"/>
    <w:rsid w:val="003842B6"/>
    <w:rsid w:val="0039771A"/>
    <w:rsid w:val="003A1DA4"/>
    <w:rsid w:val="003A48D2"/>
    <w:rsid w:val="003A6B01"/>
    <w:rsid w:val="003B233E"/>
    <w:rsid w:val="003D2ECE"/>
    <w:rsid w:val="003D5412"/>
    <w:rsid w:val="003E14A5"/>
    <w:rsid w:val="003E4136"/>
    <w:rsid w:val="003E5774"/>
    <w:rsid w:val="003E593D"/>
    <w:rsid w:val="00402411"/>
    <w:rsid w:val="004026F7"/>
    <w:rsid w:val="00402EAF"/>
    <w:rsid w:val="004046C7"/>
    <w:rsid w:val="00412F4D"/>
    <w:rsid w:val="004161D8"/>
    <w:rsid w:val="00422F9F"/>
    <w:rsid w:val="00430483"/>
    <w:rsid w:val="004346B1"/>
    <w:rsid w:val="00441559"/>
    <w:rsid w:val="00450825"/>
    <w:rsid w:val="0045143E"/>
    <w:rsid w:val="00454C93"/>
    <w:rsid w:val="0045575D"/>
    <w:rsid w:val="0045617A"/>
    <w:rsid w:val="004625C7"/>
    <w:rsid w:val="00464D04"/>
    <w:rsid w:val="00481F32"/>
    <w:rsid w:val="0049600D"/>
    <w:rsid w:val="004B2748"/>
    <w:rsid w:val="004C47BD"/>
    <w:rsid w:val="004C5AC7"/>
    <w:rsid w:val="004C601E"/>
    <w:rsid w:val="004C71B6"/>
    <w:rsid w:val="004D5042"/>
    <w:rsid w:val="004E003D"/>
    <w:rsid w:val="004F0E60"/>
    <w:rsid w:val="004F52C1"/>
    <w:rsid w:val="005001AC"/>
    <w:rsid w:val="005012A0"/>
    <w:rsid w:val="005020C6"/>
    <w:rsid w:val="005063BC"/>
    <w:rsid w:val="005074E4"/>
    <w:rsid w:val="00513A61"/>
    <w:rsid w:val="00521CD9"/>
    <w:rsid w:val="00526300"/>
    <w:rsid w:val="005266E9"/>
    <w:rsid w:val="00532C6E"/>
    <w:rsid w:val="00536CD9"/>
    <w:rsid w:val="00537B16"/>
    <w:rsid w:val="005526AB"/>
    <w:rsid w:val="005562EA"/>
    <w:rsid w:val="00556E60"/>
    <w:rsid w:val="00557CBF"/>
    <w:rsid w:val="0056158A"/>
    <w:rsid w:val="00561E18"/>
    <w:rsid w:val="00565EB5"/>
    <w:rsid w:val="00566BDA"/>
    <w:rsid w:val="00576D76"/>
    <w:rsid w:val="00584471"/>
    <w:rsid w:val="00590D05"/>
    <w:rsid w:val="005A631F"/>
    <w:rsid w:val="005A6CD5"/>
    <w:rsid w:val="005A7690"/>
    <w:rsid w:val="005C3A63"/>
    <w:rsid w:val="005C43CF"/>
    <w:rsid w:val="005C6A35"/>
    <w:rsid w:val="005D4151"/>
    <w:rsid w:val="005D7F6D"/>
    <w:rsid w:val="005E08D5"/>
    <w:rsid w:val="005E7E84"/>
    <w:rsid w:val="005F1094"/>
    <w:rsid w:val="005F2B33"/>
    <w:rsid w:val="00601A06"/>
    <w:rsid w:val="00622A0B"/>
    <w:rsid w:val="00633986"/>
    <w:rsid w:val="00633CF7"/>
    <w:rsid w:val="00636DDC"/>
    <w:rsid w:val="00640657"/>
    <w:rsid w:val="00644521"/>
    <w:rsid w:val="006459FE"/>
    <w:rsid w:val="00652581"/>
    <w:rsid w:val="00672714"/>
    <w:rsid w:val="00672E5C"/>
    <w:rsid w:val="0067404F"/>
    <w:rsid w:val="006775A7"/>
    <w:rsid w:val="0068412D"/>
    <w:rsid w:val="00686419"/>
    <w:rsid w:val="00690927"/>
    <w:rsid w:val="00691C69"/>
    <w:rsid w:val="00694351"/>
    <w:rsid w:val="006A0414"/>
    <w:rsid w:val="006A07D2"/>
    <w:rsid w:val="006A2580"/>
    <w:rsid w:val="006A6F33"/>
    <w:rsid w:val="006B2CE3"/>
    <w:rsid w:val="006C297E"/>
    <w:rsid w:val="006C42FC"/>
    <w:rsid w:val="006C5F0B"/>
    <w:rsid w:val="006D4EAD"/>
    <w:rsid w:val="006D71FF"/>
    <w:rsid w:val="006E2F49"/>
    <w:rsid w:val="006E30F3"/>
    <w:rsid w:val="006E74C1"/>
    <w:rsid w:val="006F30BD"/>
    <w:rsid w:val="006F4AAD"/>
    <w:rsid w:val="007004AD"/>
    <w:rsid w:val="0070396F"/>
    <w:rsid w:val="00705A73"/>
    <w:rsid w:val="00706C04"/>
    <w:rsid w:val="00714BD9"/>
    <w:rsid w:val="007160AF"/>
    <w:rsid w:val="007268EA"/>
    <w:rsid w:val="00732B3C"/>
    <w:rsid w:val="00734385"/>
    <w:rsid w:val="00743E81"/>
    <w:rsid w:val="00752088"/>
    <w:rsid w:val="007657DA"/>
    <w:rsid w:val="0076593F"/>
    <w:rsid w:val="00783C15"/>
    <w:rsid w:val="00795682"/>
    <w:rsid w:val="007A3476"/>
    <w:rsid w:val="007A4D72"/>
    <w:rsid w:val="007A777D"/>
    <w:rsid w:val="007A7AEC"/>
    <w:rsid w:val="007B0059"/>
    <w:rsid w:val="007B4648"/>
    <w:rsid w:val="007C020E"/>
    <w:rsid w:val="007C18A9"/>
    <w:rsid w:val="007C2BCF"/>
    <w:rsid w:val="007D032A"/>
    <w:rsid w:val="007D09E2"/>
    <w:rsid w:val="007D754D"/>
    <w:rsid w:val="007E289C"/>
    <w:rsid w:val="007E53FF"/>
    <w:rsid w:val="007E578E"/>
    <w:rsid w:val="007E5CC0"/>
    <w:rsid w:val="00804C33"/>
    <w:rsid w:val="00812942"/>
    <w:rsid w:val="0081468E"/>
    <w:rsid w:val="00816A9B"/>
    <w:rsid w:val="00821F4C"/>
    <w:rsid w:val="00822A4A"/>
    <w:rsid w:val="00826C8F"/>
    <w:rsid w:val="00833E6D"/>
    <w:rsid w:val="00837A88"/>
    <w:rsid w:val="00837C8E"/>
    <w:rsid w:val="00840B24"/>
    <w:rsid w:val="00841E09"/>
    <w:rsid w:val="00842553"/>
    <w:rsid w:val="008506B5"/>
    <w:rsid w:val="008601C8"/>
    <w:rsid w:val="0086103C"/>
    <w:rsid w:val="00867A07"/>
    <w:rsid w:val="008707F2"/>
    <w:rsid w:val="008768AE"/>
    <w:rsid w:val="00881059"/>
    <w:rsid w:val="00886C94"/>
    <w:rsid w:val="00893633"/>
    <w:rsid w:val="008A62F1"/>
    <w:rsid w:val="008A65E6"/>
    <w:rsid w:val="008B040F"/>
    <w:rsid w:val="008B0D26"/>
    <w:rsid w:val="008C30E6"/>
    <w:rsid w:val="008C4086"/>
    <w:rsid w:val="008C74DB"/>
    <w:rsid w:val="008D3744"/>
    <w:rsid w:val="00902814"/>
    <w:rsid w:val="00902993"/>
    <w:rsid w:val="00904D20"/>
    <w:rsid w:val="00911D29"/>
    <w:rsid w:val="00917DA0"/>
    <w:rsid w:val="00922BE8"/>
    <w:rsid w:val="0092376A"/>
    <w:rsid w:val="0092496E"/>
    <w:rsid w:val="00931B68"/>
    <w:rsid w:val="009413DF"/>
    <w:rsid w:val="009455D7"/>
    <w:rsid w:val="00945777"/>
    <w:rsid w:val="009561CC"/>
    <w:rsid w:val="00963AEC"/>
    <w:rsid w:val="00970334"/>
    <w:rsid w:val="00970E9B"/>
    <w:rsid w:val="00981487"/>
    <w:rsid w:val="009817B4"/>
    <w:rsid w:val="00996745"/>
    <w:rsid w:val="009A0840"/>
    <w:rsid w:val="009C74A3"/>
    <w:rsid w:val="009D0908"/>
    <w:rsid w:val="009D6247"/>
    <w:rsid w:val="009E18A1"/>
    <w:rsid w:val="009F0CB7"/>
    <w:rsid w:val="009F4F94"/>
    <w:rsid w:val="009F538F"/>
    <w:rsid w:val="00A03673"/>
    <w:rsid w:val="00A0390D"/>
    <w:rsid w:val="00A048CC"/>
    <w:rsid w:val="00A104E6"/>
    <w:rsid w:val="00A112B9"/>
    <w:rsid w:val="00A14C73"/>
    <w:rsid w:val="00A44078"/>
    <w:rsid w:val="00A44137"/>
    <w:rsid w:val="00A551D5"/>
    <w:rsid w:val="00A57639"/>
    <w:rsid w:val="00A57D0E"/>
    <w:rsid w:val="00A61B52"/>
    <w:rsid w:val="00A73848"/>
    <w:rsid w:val="00A76769"/>
    <w:rsid w:val="00A8195A"/>
    <w:rsid w:val="00A82558"/>
    <w:rsid w:val="00A91354"/>
    <w:rsid w:val="00A91F3D"/>
    <w:rsid w:val="00A96CBD"/>
    <w:rsid w:val="00AA1365"/>
    <w:rsid w:val="00AB3A23"/>
    <w:rsid w:val="00AD3174"/>
    <w:rsid w:val="00AD66E9"/>
    <w:rsid w:val="00AE42A3"/>
    <w:rsid w:val="00AE7750"/>
    <w:rsid w:val="00AF34F5"/>
    <w:rsid w:val="00AF5A13"/>
    <w:rsid w:val="00B009A4"/>
    <w:rsid w:val="00B02B54"/>
    <w:rsid w:val="00B161CF"/>
    <w:rsid w:val="00B2050C"/>
    <w:rsid w:val="00B21F7B"/>
    <w:rsid w:val="00B5114B"/>
    <w:rsid w:val="00B518E5"/>
    <w:rsid w:val="00B55026"/>
    <w:rsid w:val="00B616E9"/>
    <w:rsid w:val="00B62F94"/>
    <w:rsid w:val="00B63BF1"/>
    <w:rsid w:val="00B66ED2"/>
    <w:rsid w:val="00B73D46"/>
    <w:rsid w:val="00B74176"/>
    <w:rsid w:val="00B83652"/>
    <w:rsid w:val="00B8457D"/>
    <w:rsid w:val="00B8598A"/>
    <w:rsid w:val="00B875A4"/>
    <w:rsid w:val="00B9346B"/>
    <w:rsid w:val="00B94818"/>
    <w:rsid w:val="00B95966"/>
    <w:rsid w:val="00BA2425"/>
    <w:rsid w:val="00BA3A85"/>
    <w:rsid w:val="00BA410E"/>
    <w:rsid w:val="00BB7880"/>
    <w:rsid w:val="00BC30D6"/>
    <w:rsid w:val="00BC495F"/>
    <w:rsid w:val="00BC662E"/>
    <w:rsid w:val="00BD54F6"/>
    <w:rsid w:val="00BD5557"/>
    <w:rsid w:val="00BF3245"/>
    <w:rsid w:val="00BF3F9D"/>
    <w:rsid w:val="00C07707"/>
    <w:rsid w:val="00C10038"/>
    <w:rsid w:val="00C17CAE"/>
    <w:rsid w:val="00C27565"/>
    <w:rsid w:val="00C31685"/>
    <w:rsid w:val="00C33854"/>
    <w:rsid w:val="00C41194"/>
    <w:rsid w:val="00C418F2"/>
    <w:rsid w:val="00C47A8A"/>
    <w:rsid w:val="00C51CEC"/>
    <w:rsid w:val="00C533B1"/>
    <w:rsid w:val="00C55A4E"/>
    <w:rsid w:val="00C560F8"/>
    <w:rsid w:val="00C64D07"/>
    <w:rsid w:val="00C70618"/>
    <w:rsid w:val="00C71343"/>
    <w:rsid w:val="00C72C29"/>
    <w:rsid w:val="00C76276"/>
    <w:rsid w:val="00C77CD6"/>
    <w:rsid w:val="00C80FBA"/>
    <w:rsid w:val="00C970D4"/>
    <w:rsid w:val="00CB154D"/>
    <w:rsid w:val="00CB3BA4"/>
    <w:rsid w:val="00CC1728"/>
    <w:rsid w:val="00CC27CF"/>
    <w:rsid w:val="00CD01F0"/>
    <w:rsid w:val="00CD2FAD"/>
    <w:rsid w:val="00CD364A"/>
    <w:rsid w:val="00CD3CE2"/>
    <w:rsid w:val="00CD68E9"/>
    <w:rsid w:val="00CE4D78"/>
    <w:rsid w:val="00CF0A24"/>
    <w:rsid w:val="00CF2412"/>
    <w:rsid w:val="00CF45B1"/>
    <w:rsid w:val="00CF7C32"/>
    <w:rsid w:val="00D03E36"/>
    <w:rsid w:val="00D077C9"/>
    <w:rsid w:val="00D14580"/>
    <w:rsid w:val="00D15480"/>
    <w:rsid w:val="00D20EAD"/>
    <w:rsid w:val="00D21AFD"/>
    <w:rsid w:val="00D21DDC"/>
    <w:rsid w:val="00D31CD1"/>
    <w:rsid w:val="00D34B08"/>
    <w:rsid w:val="00D3554D"/>
    <w:rsid w:val="00D44DCB"/>
    <w:rsid w:val="00D46C5D"/>
    <w:rsid w:val="00D65174"/>
    <w:rsid w:val="00D7105D"/>
    <w:rsid w:val="00D721AD"/>
    <w:rsid w:val="00D9506B"/>
    <w:rsid w:val="00D95181"/>
    <w:rsid w:val="00DA2ADF"/>
    <w:rsid w:val="00DB7D02"/>
    <w:rsid w:val="00DD32ED"/>
    <w:rsid w:val="00DE5568"/>
    <w:rsid w:val="00DF0FAD"/>
    <w:rsid w:val="00DF2249"/>
    <w:rsid w:val="00DF78B8"/>
    <w:rsid w:val="00E0193A"/>
    <w:rsid w:val="00E137CB"/>
    <w:rsid w:val="00E30724"/>
    <w:rsid w:val="00E31489"/>
    <w:rsid w:val="00E32556"/>
    <w:rsid w:val="00E326CF"/>
    <w:rsid w:val="00E4508F"/>
    <w:rsid w:val="00E61554"/>
    <w:rsid w:val="00E8013D"/>
    <w:rsid w:val="00E8089C"/>
    <w:rsid w:val="00E821EC"/>
    <w:rsid w:val="00E90779"/>
    <w:rsid w:val="00E92EAC"/>
    <w:rsid w:val="00E936E4"/>
    <w:rsid w:val="00E97165"/>
    <w:rsid w:val="00EC3EBA"/>
    <w:rsid w:val="00EC43B5"/>
    <w:rsid w:val="00EF0135"/>
    <w:rsid w:val="00EF0ED1"/>
    <w:rsid w:val="00EF10EF"/>
    <w:rsid w:val="00F00093"/>
    <w:rsid w:val="00F01628"/>
    <w:rsid w:val="00F02EB6"/>
    <w:rsid w:val="00F1183E"/>
    <w:rsid w:val="00F2239A"/>
    <w:rsid w:val="00F23991"/>
    <w:rsid w:val="00F23B3E"/>
    <w:rsid w:val="00F251FD"/>
    <w:rsid w:val="00F31006"/>
    <w:rsid w:val="00F44338"/>
    <w:rsid w:val="00F4541E"/>
    <w:rsid w:val="00F53CBE"/>
    <w:rsid w:val="00F56F30"/>
    <w:rsid w:val="00F8118C"/>
    <w:rsid w:val="00F81A93"/>
    <w:rsid w:val="00F90848"/>
    <w:rsid w:val="00F92E68"/>
    <w:rsid w:val="00F97A56"/>
    <w:rsid w:val="00FA39B2"/>
    <w:rsid w:val="00FB101B"/>
    <w:rsid w:val="00FB41A6"/>
    <w:rsid w:val="00FB6415"/>
    <w:rsid w:val="00FC1BB1"/>
    <w:rsid w:val="00FC21C4"/>
    <w:rsid w:val="00FC4E6A"/>
    <w:rsid w:val="00FD0994"/>
    <w:rsid w:val="00FD3C4D"/>
    <w:rsid w:val="00FD579D"/>
    <w:rsid w:val="00FD629A"/>
    <w:rsid w:val="00FF096C"/>
    <w:rsid w:val="00FF52D3"/>
    <w:rsid w:val="00FF5C55"/>
    <w:rsid w:val="00FF6B3C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590F7F5"/>
  <w15:chartTrackingRefBased/>
  <w15:docId w15:val="{C18833D0-061E-4685-87CB-3853DCC0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55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15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114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23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23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231A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3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31A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3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31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459FE"/>
    <w:pPr>
      <w:spacing w:after="0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7A3476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672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zoom.us/j/9395905081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Viviano</dc:creator>
  <cp:keywords/>
  <dc:description/>
  <cp:lastModifiedBy>Stephanie Viviano</cp:lastModifiedBy>
  <cp:revision>7</cp:revision>
  <dcterms:created xsi:type="dcterms:W3CDTF">2025-05-08T14:33:00Z</dcterms:created>
  <dcterms:modified xsi:type="dcterms:W3CDTF">2025-05-08T17:02:00Z</dcterms:modified>
</cp:coreProperties>
</file>